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F7547" w14:textId="7478A667" w:rsidR="00B5336A" w:rsidRPr="000E2C39" w:rsidRDefault="004C685B" w:rsidP="000E2C39">
      <w:pPr>
        <w:pStyle w:val="Corpodetexto"/>
        <w:spacing w:after="120"/>
        <w:jc w:val="center"/>
        <w:rPr>
          <w:rFonts w:ascii="Calibri" w:hAnsi="Calibri" w:cs="Calibri"/>
          <w:bCs/>
          <w:sz w:val="24"/>
          <w:szCs w:val="24"/>
        </w:rPr>
      </w:pPr>
      <w:r w:rsidRPr="000E2C39">
        <w:rPr>
          <w:rFonts w:ascii="Calibri" w:hAnsi="Calibri" w:cs="Calibri"/>
          <w:bCs/>
          <w:sz w:val="24"/>
          <w:szCs w:val="24"/>
        </w:rPr>
        <w:t xml:space="preserve">LEI </w:t>
      </w:r>
      <w:r w:rsidR="00E52164" w:rsidRPr="000E2C39">
        <w:rPr>
          <w:rFonts w:ascii="Calibri" w:hAnsi="Calibri" w:cs="Calibri"/>
          <w:bCs/>
          <w:sz w:val="24"/>
          <w:szCs w:val="24"/>
        </w:rPr>
        <w:t xml:space="preserve">COMPLEMENTAR </w:t>
      </w:r>
      <w:r w:rsidRPr="000E2C39">
        <w:rPr>
          <w:rFonts w:ascii="Calibri" w:hAnsi="Calibri" w:cs="Calibri"/>
          <w:bCs/>
          <w:sz w:val="24"/>
          <w:szCs w:val="24"/>
        </w:rPr>
        <w:t>Nº</w:t>
      </w:r>
      <w:r w:rsidR="00FD4161">
        <w:rPr>
          <w:rFonts w:ascii="Calibri" w:hAnsi="Calibri" w:cs="Calibri"/>
          <w:bCs/>
          <w:sz w:val="24"/>
          <w:szCs w:val="24"/>
        </w:rPr>
        <w:t xml:space="preserve"> 1.067</w:t>
      </w:r>
    </w:p>
    <w:p w14:paraId="10B2E0F7" w14:textId="77777777" w:rsidR="008267B6" w:rsidRPr="000E2C39" w:rsidRDefault="008267B6" w:rsidP="000E2C39">
      <w:pPr>
        <w:spacing w:after="120"/>
        <w:jc w:val="both"/>
        <w:rPr>
          <w:rFonts w:ascii="Calibri" w:eastAsia="Calibri" w:hAnsi="Calibri" w:cs="Calibri"/>
          <w:bCs/>
          <w:color w:val="000000"/>
          <w:lang w:eastAsia="en-US"/>
        </w:rPr>
      </w:pPr>
    </w:p>
    <w:p w14:paraId="396D11BD" w14:textId="77777777" w:rsidR="00D014F0" w:rsidRPr="000E2C39" w:rsidRDefault="00D014F0" w:rsidP="000E2C39">
      <w:pPr>
        <w:suppressAutoHyphens/>
        <w:autoSpaceDN w:val="0"/>
        <w:spacing w:after="120"/>
        <w:ind w:left="3969"/>
        <w:jc w:val="both"/>
        <w:textAlignment w:val="baseline"/>
        <w:rPr>
          <w:rFonts w:ascii="Calibri" w:hAnsi="Calibri" w:cs="Calibri"/>
          <w:bCs/>
          <w:color w:val="000000"/>
          <w:position w:val="-8"/>
        </w:rPr>
      </w:pPr>
      <w:r w:rsidRPr="000E2C39">
        <w:rPr>
          <w:rFonts w:ascii="Calibri" w:hAnsi="Calibri" w:cs="Calibri"/>
          <w:bCs/>
          <w:color w:val="000000"/>
          <w:position w:val="-8"/>
        </w:rPr>
        <w:t>Dispõe sobre a transação resolutiva e preventiva de litígios relativos à cobrança de créditos da Fazenda Pública Estadual, de natureza tributária ou não tributária, inscritos em dívida ativa; regulamenta a adjudicação judicial de bens móveis e imóveis em favor da administração pública estadual; regulamenta a dação em pagamento e altera a Lei Complementar nº 1.011, de 6 de abril de 2022.</w:t>
      </w:r>
    </w:p>
    <w:p w14:paraId="284E475E" w14:textId="77777777" w:rsidR="00BA31AC" w:rsidRPr="000E2C39" w:rsidRDefault="00BA31AC" w:rsidP="000E2C39">
      <w:pPr>
        <w:tabs>
          <w:tab w:val="left" w:pos="0"/>
          <w:tab w:val="left" w:pos="6795"/>
        </w:tabs>
        <w:spacing w:after="120"/>
        <w:ind w:firstLine="1134"/>
        <w:jc w:val="both"/>
        <w:rPr>
          <w:rFonts w:ascii="Calibri" w:hAnsi="Calibri" w:cs="Calibri"/>
          <w:bCs/>
          <w:color w:val="000000"/>
        </w:rPr>
      </w:pPr>
    </w:p>
    <w:p w14:paraId="5E14B478" w14:textId="77777777" w:rsidR="00BA31AC" w:rsidRPr="000E2C39" w:rsidRDefault="00BA31AC" w:rsidP="000E2C39">
      <w:pPr>
        <w:tabs>
          <w:tab w:val="left" w:pos="0"/>
          <w:tab w:val="left" w:pos="6795"/>
        </w:tabs>
        <w:spacing w:after="120"/>
        <w:ind w:firstLine="1134"/>
        <w:jc w:val="both"/>
        <w:rPr>
          <w:rFonts w:ascii="Calibri" w:hAnsi="Calibri" w:cs="Calibri"/>
          <w:b/>
          <w:bCs/>
          <w:color w:val="000000"/>
        </w:rPr>
      </w:pPr>
      <w:r w:rsidRPr="000E2C39">
        <w:rPr>
          <w:rFonts w:ascii="Calibri" w:hAnsi="Calibri" w:cs="Calibri"/>
          <w:bCs/>
          <w:color w:val="000000"/>
        </w:rPr>
        <w:t xml:space="preserve">O </w:t>
      </w:r>
      <w:r w:rsidRPr="000E2C39">
        <w:rPr>
          <w:rFonts w:ascii="Calibri" w:hAnsi="Calibri" w:cs="Calibri"/>
          <w:b/>
          <w:bCs/>
          <w:color w:val="000000"/>
        </w:rPr>
        <w:t>GOVERNADOR DO ESTADO DO ESPÍRITO SANTO</w:t>
      </w:r>
      <w:r w:rsidRPr="000E2C39">
        <w:rPr>
          <w:rFonts w:ascii="Calibri" w:hAnsi="Calibri" w:cs="Calibri"/>
          <w:b/>
          <w:bCs/>
          <w:color w:val="000000"/>
        </w:rPr>
        <w:tab/>
      </w:r>
    </w:p>
    <w:p w14:paraId="5B5C38D5" w14:textId="77777777" w:rsidR="00BA31AC" w:rsidRPr="000E2C39" w:rsidRDefault="00BA31AC" w:rsidP="000E2C39">
      <w:pPr>
        <w:spacing w:after="120"/>
        <w:ind w:firstLine="1134"/>
        <w:jc w:val="both"/>
        <w:rPr>
          <w:rFonts w:ascii="Calibri" w:hAnsi="Calibri" w:cs="Calibri"/>
        </w:rPr>
      </w:pPr>
      <w:r w:rsidRPr="000E2C39">
        <w:rPr>
          <w:rFonts w:ascii="Calibri" w:hAnsi="Calibri" w:cs="Calibri"/>
          <w:color w:val="000000"/>
        </w:rPr>
        <w:t>Faço saber que a Assembleia Legislativa decretou e eu sanciono a seguinte Lei:</w:t>
      </w:r>
    </w:p>
    <w:p w14:paraId="7BFD2A07" w14:textId="77777777" w:rsidR="00BA31AC" w:rsidRPr="000E2C39" w:rsidRDefault="00BA31AC" w:rsidP="000E2C39">
      <w:pPr>
        <w:suppressAutoHyphens/>
        <w:autoSpaceDN w:val="0"/>
        <w:spacing w:after="120"/>
        <w:jc w:val="both"/>
        <w:textAlignment w:val="baseline"/>
        <w:rPr>
          <w:rFonts w:ascii="Calibri" w:eastAsia="Calibri" w:hAnsi="Calibri" w:cs="Calibri"/>
          <w:bCs/>
          <w:lang w:eastAsia="en-US"/>
        </w:rPr>
      </w:pPr>
    </w:p>
    <w:p w14:paraId="3A4248E7" w14:textId="77777777" w:rsidR="00D014F0" w:rsidRPr="000E2C39" w:rsidRDefault="00D014F0" w:rsidP="000E2C39">
      <w:pPr>
        <w:suppressAutoHyphens/>
        <w:autoSpaceDN w:val="0"/>
        <w:spacing w:after="120"/>
        <w:jc w:val="center"/>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CAPÍTULO I</w:t>
      </w:r>
    </w:p>
    <w:p w14:paraId="1BF39139" w14:textId="77777777" w:rsidR="00D014F0" w:rsidRPr="000E2C39" w:rsidRDefault="00D014F0" w:rsidP="000E2C39">
      <w:pPr>
        <w:suppressAutoHyphens/>
        <w:autoSpaceDN w:val="0"/>
        <w:spacing w:after="120"/>
        <w:jc w:val="center"/>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DISPOSIÇÕES PRELIMINARES</w:t>
      </w:r>
    </w:p>
    <w:p w14:paraId="6A17003C" w14:textId="77777777" w:rsidR="00D014F0" w:rsidRPr="000E2C39" w:rsidRDefault="00D014F0" w:rsidP="000E2C39">
      <w:pPr>
        <w:suppressAutoHyphens/>
        <w:autoSpaceDN w:val="0"/>
        <w:spacing w:after="120"/>
        <w:jc w:val="center"/>
        <w:textAlignment w:val="baseline"/>
        <w:rPr>
          <w:rFonts w:ascii="Calibri" w:eastAsia="Calibri" w:hAnsi="Calibri" w:cs="Calibri"/>
          <w:bCs/>
          <w:color w:val="000000"/>
          <w:lang w:eastAsia="en-US"/>
        </w:rPr>
      </w:pPr>
    </w:p>
    <w:p w14:paraId="0F70F769"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Art. 1º Esta Lei Complementar estabelece os requisitos e as condições para que o Estado do Espírito Santo, suas autarquias e fundações públicas, e os devedores ou as partes adversas realizem transação resolutiva e preventiva de litígio relativo à cobrança de créditos da Fazenda Pública, de natureza tributária ou não tributária, inscritos em dívida ativa.</w:t>
      </w:r>
    </w:p>
    <w:p w14:paraId="7BD0230D"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 xml:space="preserve">§ 1º A Procuradoria-Geral do Estado </w:t>
      </w:r>
      <w:r w:rsidRPr="000E2C39">
        <w:rPr>
          <w:rFonts w:ascii="Calibri" w:eastAsia="Calibri" w:hAnsi="Calibri" w:cs="Calibri"/>
          <w:bCs/>
          <w:lang w:eastAsia="en-US"/>
        </w:rPr>
        <w:t xml:space="preserve">– </w:t>
      </w:r>
      <w:r w:rsidRPr="000E2C39">
        <w:rPr>
          <w:rFonts w:ascii="Calibri" w:eastAsia="Calibri" w:hAnsi="Calibri" w:cs="Calibri"/>
          <w:bCs/>
          <w:color w:val="000000"/>
          <w:lang w:eastAsia="en-US"/>
        </w:rPr>
        <w:t>PGE, em juízo de oportunidade e conveniência, poderá celebrar transação em quaisquer das modalidades de que trata esta Lei Complementar, sempre que, motivadamente, entender que a medida atende ao interesse público.</w:t>
      </w:r>
    </w:p>
    <w:p w14:paraId="7ADD947E"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 2º A transação não constitui direito subjetivo do contribuinte, e o deferimento do seu pedido depende da verificação do cumprimento das exigências da regulamentação aplicável, de decisões em casos semelhantes e de benefícios a serem atingidos pela Fazenda do Estado do Espírito Santo, considerando-se os princípios constantes do Capítulo II desta Lei Complementar.</w:t>
      </w:r>
    </w:p>
    <w:p w14:paraId="21969FD5"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Art. 2º A transação terá por objeto obrigação tributária ou não tributária de pagar, aplicando-se: </w:t>
      </w:r>
    </w:p>
    <w:p w14:paraId="2A7E842C"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 xml:space="preserve">I - </w:t>
      </w:r>
      <w:proofErr w:type="gramStart"/>
      <w:r w:rsidRPr="000E2C39">
        <w:rPr>
          <w:rFonts w:ascii="Calibri" w:eastAsia="Calibri" w:hAnsi="Calibri" w:cs="Calibri"/>
          <w:bCs/>
          <w:color w:val="000000"/>
          <w:lang w:eastAsia="en-US"/>
        </w:rPr>
        <w:t>à</w:t>
      </w:r>
      <w:proofErr w:type="gramEnd"/>
      <w:r w:rsidRPr="000E2C39">
        <w:rPr>
          <w:rFonts w:ascii="Calibri" w:eastAsia="Calibri" w:hAnsi="Calibri" w:cs="Calibri"/>
          <w:bCs/>
          <w:color w:val="000000"/>
          <w:lang w:eastAsia="en-US"/>
        </w:rPr>
        <w:t xml:space="preserve"> dívida ativa inscrita pela PGE, nos termos do art. 26, inciso IV, da Lei Complementar nº 88, de 26 de dezembro de 1996;</w:t>
      </w:r>
    </w:p>
    <w:p w14:paraId="52A16500"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 xml:space="preserve">II - </w:t>
      </w:r>
      <w:proofErr w:type="gramStart"/>
      <w:r w:rsidRPr="000E2C39">
        <w:rPr>
          <w:rFonts w:ascii="Calibri" w:eastAsia="Calibri" w:hAnsi="Calibri" w:cs="Calibri"/>
          <w:bCs/>
          <w:color w:val="000000"/>
          <w:lang w:eastAsia="en-US"/>
        </w:rPr>
        <w:t>no</w:t>
      </w:r>
      <w:proofErr w:type="gramEnd"/>
      <w:r w:rsidRPr="000E2C39">
        <w:rPr>
          <w:rFonts w:ascii="Calibri" w:eastAsia="Calibri" w:hAnsi="Calibri" w:cs="Calibri"/>
          <w:bCs/>
          <w:color w:val="000000"/>
          <w:lang w:eastAsia="en-US"/>
        </w:rPr>
        <w:t xml:space="preserve"> que couber, às dívidas ativas inscritas de fundações, empresas públicas e outros entes estaduais, cuja inscrição, cobrança ou representação incumba à PGE, por força de lei; e</w:t>
      </w:r>
    </w:p>
    <w:p w14:paraId="14AC82C0"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lastRenderedPageBreak/>
        <w:t xml:space="preserve">III - às execuções fiscais e às ações </w:t>
      </w:r>
      <w:proofErr w:type="spellStart"/>
      <w:r w:rsidRPr="000E2C39">
        <w:rPr>
          <w:rFonts w:ascii="Calibri" w:eastAsia="Calibri" w:hAnsi="Calibri" w:cs="Calibri"/>
          <w:bCs/>
          <w:color w:val="000000"/>
          <w:lang w:eastAsia="en-US"/>
        </w:rPr>
        <w:t>antiexacionais</w:t>
      </w:r>
      <w:proofErr w:type="spellEnd"/>
      <w:r w:rsidRPr="000E2C39">
        <w:rPr>
          <w:rFonts w:ascii="Calibri" w:eastAsia="Calibri" w:hAnsi="Calibri" w:cs="Calibri"/>
          <w:bCs/>
          <w:color w:val="000000"/>
          <w:lang w:eastAsia="en-US"/>
        </w:rPr>
        <w:t>, principais ou incidentais, que questionem a obrigação a ser transacionada, parcial ou integralmente.</w:t>
      </w:r>
    </w:p>
    <w:p w14:paraId="3920B9BF"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 1º A dívida inscrita não ajuizada poderá ser objeto de transação própria ou incluída em transação de dívida ajuizada, a requerimento do devedor.</w:t>
      </w:r>
    </w:p>
    <w:p w14:paraId="37829E7E"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 2º A transação de débitos de natureza tributária será realizada nos termos do art. 171 da Lei Federal nº 5.172, de 25 de outubro de 1966.</w:t>
      </w:r>
    </w:p>
    <w:p w14:paraId="290713E7"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Art. 3º Para fins desta Lei, considera-se:</w:t>
      </w:r>
    </w:p>
    <w:p w14:paraId="0F934D60"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 xml:space="preserve">I - </w:t>
      </w:r>
      <w:proofErr w:type="gramStart"/>
      <w:r w:rsidRPr="000E2C39">
        <w:rPr>
          <w:rFonts w:ascii="Calibri" w:eastAsia="Calibri" w:hAnsi="Calibri" w:cs="Calibri"/>
          <w:bCs/>
          <w:color w:val="000000"/>
          <w:lang w:eastAsia="en-US"/>
        </w:rPr>
        <w:t>débito</w:t>
      </w:r>
      <w:proofErr w:type="gramEnd"/>
      <w:r w:rsidRPr="000E2C39">
        <w:rPr>
          <w:rFonts w:ascii="Calibri" w:eastAsia="Calibri" w:hAnsi="Calibri" w:cs="Calibri"/>
          <w:bCs/>
          <w:color w:val="000000"/>
          <w:lang w:eastAsia="en-US"/>
        </w:rPr>
        <w:t xml:space="preserve"> fiscal: toda dívida tributária ou não tributária apta para inscrição ou inscrita em dívida ativa;</w:t>
      </w:r>
    </w:p>
    <w:p w14:paraId="210C2827"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 xml:space="preserve">II - </w:t>
      </w:r>
      <w:proofErr w:type="gramStart"/>
      <w:r w:rsidRPr="000E2C39">
        <w:rPr>
          <w:rFonts w:ascii="Calibri" w:eastAsia="Calibri" w:hAnsi="Calibri" w:cs="Calibri"/>
          <w:bCs/>
          <w:color w:val="000000"/>
          <w:lang w:eastAsia="en-US"/>
        </w:rPr>
        <w:t>microempresa ou empresa</w:t>
      </w:r>
      <w:proofErr w:type="gramEnd"/>
      <w:r w:rsidRPr="000E2C39">
        <w:rPr>
          <w:rFonts w:ascii="Calibri" w:eastAsia="Calibri" w:hAnsi="Calibri" w:cs="Calibri"/>
          <w:bCs/>
          <w:color w:val="000000"/>
          <w:lang w:eastAsia="en-US"/>
        </w:rPr>
        <w:t xml:space="preserve"> de pequeno porte: pessoa jurídica cuja receita bruta esteja nos limites fixados nos incisos I e II do </w:t>
      </w:r>
      <w:r w:rsidRPr="000E2C39">
        <w:rPr>
          <w:rFonts w:ascii="Calibri" w:eastAsia="Calibri" w:hAnsi="Calibri" w:cs="Calibri"/>
          <w:b/>
          <w:color w:val="000000"/>
          <w:lang w:eastAsia="en-US"/>
        </w:rPr>
        <w:t>caput</w:t>
      </w:r>
      <w:r w:rsidRPr="000E2C39">
        <w:rPr>
          <w:rFonts w:ascii="Calibri" w:eastAsia="Calibri" w:hAnsi="Calibri" w:cs="Calibri"/>
          <w:bCs/>
          <w:color w:val="000000"/>
          <w:lang w:eastAsia="en-US"/>
        </w:rPr>
        <w:t xml:space="preserve"> do art. 3º da Lei Complementar Federal nº 123, de 14 de dezembro de 2006, não aplicados os demais critérios legais para opção pelo regime especial por ela estabelecido;</w:t>
      </w:r>
    </w:p>
    <w:p w14:paraId="6A6D368F"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III - valor líquido dos débitos: o valor a ser pago pela parte que transacionar com a fazenda estadual e que será determinado depois de aplicadas eventuais reduções estabelecidas no termo de transação.</w:t>
      </w:r>
    </w:p>
    <w:p w14:paraId="7AD2F658"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p>
    <w:p w14:paraId="0A418B7A" w14:textId="77777777" w:rsidR="00D014F0" w:rsidRPr="000E2C39" w:rsidRDefault="00D014F0" w:rsidP="000E2C39">
      <w:pPr>
        <w:suppressAutoHyphens/>
        <w:autoSpaceDN w:val="0"/>
        <w:spacing w:after="120"/>
        <w:jc w:val="center"/>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CAPÍTULO II</w:t>
      </w:r>
    </w:p>
    <w:p w14:paraId="0F908464" w14:textId="77777777" w:rsidR="00D014F0" w:rsidRPr="000E2C39" w:rsidRDefault="00D014F0" w:rsidP="000E2C39">
      <w:pPr>
        <w:suppressAutoHyphens/>
        <w:autoSpaceDN w:val="0"/>
        <w:spacing w:after="120"/>
        <w:jc w:val="center"/>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DOS PRINCÍPIOS E DAS DIRETRIZES</w:t>
      </w:r>
    </w:p>
    <w:p w14:paraId="3633A53A"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p>
    <w:p w14:paraId="7656850C"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Art. 4º Na aplicação e regulamentação desta Lei Complementar serão observados, dentre outros, os princípios da isonomia, da capacidade contributiva, da transparência, da moralidade, da razoável duração dos processos e da eficiência e, resguardadas as informações protegidas por sigilo, o princípio da publicidade.</w:t>
      </w:r>
    </w:p>
    <w:p w14:paraId="703B1B89"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Parágrafo único. A observância do princípio da transparência será efetivada, entre outras ações, pela divulgação em meio eletrônico de todos os termos de transação celebrados, com informações que viabilizem o atendimento do princípio da isonomia, resguardadas as legalmente protegidas por sigilo.</w:t>
      </w:r>
    </w:p>
    <w:p w14:paraId="269C527A"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Art. 5º Na aplicação desta Lei Complementar, serão observadas as seguintes diretrizes:</w:t>
      </w:r>
    </w:p>
    <w:p w14:paraId="5614E7F6"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 xml:space="preserve">I - </w:t>
      </w:r>
      <w:proofErr w:type="gramStart"/>
      <w:r w:rsidRPr="000E2C39">
        <w:rPr>
          <w:rFonts w:ascii="Calibri" w:eastAsia="Calibri" w:hAnsi="Calibri" w:cs="Calibri"/>
          <w:bCs/>
          <w:color w:val="000000"/>
          <w:lang w:eastAsia="en-US"/>
        </w:rPr>
        <w:t>estimular</w:t>
      </w:r>
      <w:proofErr w:type="gramEnd"/>
      <w:r w:rsidRPr="000E2C39">
        <w:rPr>
          <w:rFonts w:ascii="Calibri" w:eastAsia="Calibri" w:hAnsi="Calibri" w:cs="Calibri"/>
          <w:bCs/>
          <w:color w:val="000000"/>
          <w:lang w:eastAsia="en-US"/>
        </w:rPr>
        <w:t xml:space="preserve"> a consensualidade como forma adequada de resolução de litígios em que Estado ou entidade da administração descentralizada sejam partes;</w:t>
      </w:r>
    </w:p>
    <w:p w14:paraId="7B13B9CE"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 xml:space="preserve">II - </w:t>
      </w:r>
      <w:proofErr w:type="gramStart"/>
      <w:r w:rsidRPr="000E2C39">
        <w:rPr>
          <w:rFonts w:ascii="Calibri" w:eastAsia="Calibri" w:hAnsi="Calibri" w:cs="Calibri"/>
          <w:bCs/>
          <w:color w:val="000000"/>
          <w:lang w:eastAsia="en-US"/>
        </w:rPr>
        <w:t>estimular</w:t>
      </w:r>
      <w:proofErr w:type="gramEnd"/>
      <w:r w:rsidRPr="000E2C39">
        <w:rPr>
          <w:rFonts w:ascii="Calibri" w:eastAsia="Calibri" w:hAnsi="Calibri" w:cs="Calibri"/>
          <w:bCs/>
          <w:color w:val="000000"/>
          <w:lang w:eastAsia="en-US"/>
        </w:rPr>
        <w:t xml:space="preserve"> a regularização fiscal;</w:t>
      </w:r>
    </w:p>
    <w:p w14:paraId="3ECC1430"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III - preservar a atividade econômica-empresarial;</w:t>
      </w:r>
    </w:p>
    <w:p w14:paraId="362F551F"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p>
    <w:p w14:paraId="50E15E60"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lastRenderedPageBreak/>
        <w:t xml:space="preserve">IV - </w:t>
      </w:r>
      <w:proofErr w:type="gramStart"/>
      <w:r w:rsidRPr="000E2C39">
        <w:rPr>
          <w:rFonts w:ascii="Calibri" w:eastAsia="Calibri" w:hAnsi="Calibri" w:cs="Calibri"/>
          <w:bCs/>
          <w:color w:val="000000"/>
          <w:lang w:eastAsia="en-US"/>
        </w:rPr>
        <w:t>reduzir</w:t>
      </w:r>
      <w:proofErr w:type="gramEnd"/>
      <w:r w:rsidRPr="000E2C39">
        <w:rPr>
          <w:rFonts w:ascii="Calibri" w:eastAsia="Calibri" w:hAnsi="Calibri" w:cs="Calibri"/>
          <w:bCs/>
          <w:color w:val="000000"/>
          <w:lang w:eastAsia="en-US"/>
        </w:rPr>
        <w:t xml:space="preserve"> a onerosidade na cobrança da dívida ativa e na atuação judicial do Estado;</w:t>
      </w:r>
    </w:p>
    <w:p w14:paraId="70EE7A17"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 xml:space="preserve">V - </w:t>
      </w:r>
      <w:proofErr w:type="gramStart"/>
      <w:r w:rsidRPr="000E2C39">
        <w:rPr>
          <w:rFonts w:ascii="Calibri" w:eastAsia="Calibri" w:hAnsi="Calibri" w:cs="Calibri"/>
          <w:bCs/>
          <w:color w:val="000000"/>
          <w:lang w:eastAsia="en-US"/>
        </w:rPr>
        <w:t>incrementar</w:t>
      </w:r>
      <w:proofErr w:type="gramEnd"/>
      <w:r w:rsidRPr="000E2C39">
        <w:rPr>
          <w:rFonts w:ascii="Calibri" w:eastAsia="Calibri" w:hAnsi="Calibri" w:cs="Calibri"/>
          <w:bCs/>
          <w:color w:val="000000"/>
          <w:lang w:eastAsia="en-US"/>
        </w:rPr>
        <w:t xml:space="preserve"> a arrecadação da dívida ativa;</w:t>
      </w:r>
    </w:p>
    <w:p w14:paraId="07CEAFCE"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 xml:space="preserve">VI - </w:t>
      </w:r>
      <w:proofErr w:type="gramStart"/>
      <w:r w:rsidRPr="000E2C39">
        <w:rPr>
          <w:rFonts w:ascii="Calibri" w:eastAsia="Calibri" w:hAnsi="Calibri" w:cs="Calibri"/>
          <w:bCs/>
          <w:color w:val="000000"/>
          <w:lang w:eastAsia="en-US"/>
        </w:rPr>
        <w:t>gerenciar</w:t>
      </w:r>
      <w:proofErr w:type="gramEnd"/>
      <w:r w:rsidRPr="000E2C39">
        <w:rPr>
          <w:rFonts w:ascii="Calibri" w:eastAsia="Calibri" w:hAnsi="Calibri" w:cs="Calibri"/>
          <w:bCs/>
          <w:color w:val="000000"/>
          <w:lang w:eastAsia="en-US"/>
        </w:rPr>
        <w:t xml:space="preserve"> a cobrança da dívida ativa por critérios de recuperabilidade; e </w:t>
      </w:r>
    </w:p>
    <w:p w14:paraId="1F3B3799"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VII - adotar a faixa de descontos diferenciados conforme diminuição da recuperabilidade da dívida inscrita. </w:t>
      </w:r>
    </w:p>
    <w:p w14:paraId="3DD0A02E"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p>
    <w:p w14:paraId="079DD603" w14:textId="77777777" w:rsidR="00D014F0" w:rsidRPr="000E2C39" w:rsidRDefault="00D014F0" w:rsidP="000E2C39">
      <w:pPr>
        <w:suppressAutoHyphens/>
        <w:autoSpaceDN w:val="0"/>
        <w:spacing w:after="120"/>
        <w:jc w:val="center"/>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CAPÍTULO III</w:t>
      </w:r>
    </w:p>
    <w:p w14:paraId="4D27E7A3" w14:textId="77777777" w:rsidR="00D014F0" w:rsidRPr="000E2C39" w:rsidRDefault="00D014F0" w:rsidP="000E2C39">
      <w:pPr>
        <w:suppressAutoHyphens/>
        <w:autoSpaceDN w:val="0"/>
        <w:spacing w:after="120"/>
        <w:jc w:val="center"/>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DAS MODALIDADES DE TRANSAÇÃO</w:t>
      </w:r>
    </w:p>
    <w:p w14:paraId="0EEE3B0C"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p>
    <w:p w14:paraId="645C053D"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Art. 6º São modalidades de transação as realizadas: </w:t>
      </w:r>
    </w:p>
    <w:p w14:paraId="3941D2BF"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 xml:space="preserve">I - </w:t>
      </w:r>
      <w:proofErr w:type="gramStart"/>
      <w:r w:rsidRPr="000E2C39">
        <w:rPr>
          <w:rFonts w:ascii="Calibri" w:eastAsia="Calibri" w:hAnsi="Calibri" w:cs="Calibri"/>
          <w:bCs/>
          <w:color w:val="000000"/>
          <w:lang w:eastAsia="en-US"/>
        </w:rPr>
        <w:t>por</w:t>
      </w:r>
      <w:proofErr w:type="gramEnd"/>
      <w:r w:rsidRPr="000E2C39">
        <w:rPr>
          <w:rFonts w:ascii="Calibri" w:eastAsia="Calibri" w:hAnsi="Calibri" w:cs="Calibri"/>
          <w:bCs/>
          <w:color w:val="000000"/>
          <w:lang w:eastAsia="en-US"/>
        </w:rPr>
        <w:t xml:space="preserve"> adesão, nas hipóteses em que o devedor ou a parte adversa aderir aos termos e às condições estabelecidos em edital publicado pela PGE;</w:t>
      </w:r>
      <w:r w:rsidR="00BA31AC" w:rsidRPr="000E2C39">
        <w:rPr>
          <w:rFonts w:ascii="Calibri" w:eastAsia="Calibri" w:hAnsi="Calibri" w:cs="Calibri"/>
          <w:bCs/>
          <w:color w:val="000000"/>
          <w:lang w:eastAsia="en-US"/>
        </w:rPr>
        <w:t xml:space="preserve"> e</w:t>
      </w:r>
    </w:p>
    <w:p w14:paraId="2D3EBE35"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 xml:space="preserve">II - </w:t>
      </w:r>
      <w:proofErr w:type="gramStart"/>
      <w:r w:rsidRPr="000E2C39">
        <w:rPr>
          <w:rFonts w:ascii="Calibri" w:eastAsia="Calibri" w:hAnsi="Calibri" w:cs="Calibri"/>
          <w:bCs/>
          <w:color w:val="000000"/>
          <w:lang w:eastAsia="en-US"/>
        </w:rPr>
        <w:t>por</w:t>
      </w:r>
      <w:proofErr w:type="gramEnd"/>
      <w:r w:rsidRPr="000E2C39">
        <w:rPr>
          <w:rFonts w:ascii="Calibri" w:eastAsia="Calibri" w:hAnsi="Calibri" w:cs="Calibri"/>
          <w:bCs/>
          <w:color w:val="000000"/>
          <w:lang w:eastAsia="en-US"/>
        </w:rPr>
        <w:t xml:space="preserve"> proposta individual, de iniciativa do devedor ou da PGE.</w:t>
      </w:r>
    </w:p>
    <w:p w14:paraId="5B13C268"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Parágrafo único. A transação por adesão implica aceitação, pelo devedor, de todas as condições fixadas e será divulgada na imprensa oficial e no sítio eletrônico da PGE, mediante edital que especifique, de maneira objetiva, as hipóteses fáticas e jurídicas nas quais ela é admissível, aberta a todos os devedores que nelas se enquadrem e que satisfaçam às condições previstas nesta Lei Complementar e no edital.</w:t>
      </w:r>
    </w:p>
    <w:p w14:paraId="2015F0BE"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p>
    <w:p w14:paraId="04C15E27" w14:textId="77777777" w:rsidR="00D014F0" w:rsidRPr="000E2C39" w:rsidRDefault="00D014F0" w:rsidP="000E2C39">
      <w:pPr>
        <w:suppressAutoHyphens/>
        <w:autoSpaceDN w:val="0"/>
        <w:spacing w:after="120"/>
        <w:jc w:val="center"/>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CAPÍTULO IV</w:t>
      </w:r>
    </w:p>
    <w:p w14:paraId="0945A955" w14:textId="77777777" w:rsidR="00D014F0" w:rsidRPr="000E2C39" w:rsidRDefault="00D014F0" w:rsidP="000E2C39">
      <w:pPr>
        <w:suppressAutoHyphens/>
        <w:autoSpaceDN w:val="0"/>
        <w:spacing w:after="120"/>
        <w:jc w:val="center"/>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DO PROCEDIMENTO DE TRANSAÇÃO</w:t>
      </w:r>
    </w:p>
    <w:p w14:paraId="507DC6F8" w14:textId="77777777" w:rsidR="00D014F0" w:rsidRPr="000E2C39" w:rsidRDefault="00D014F0" w:rsidP="000E2C39">
      <w:pPr>
        <w:suppressAutoHyphens/>
        <w:autoSpaceDN w:val="0"/>
        <w:spacing w:after="120"/>
        <w:jc w:val="center"/>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Seção I</w:t>
      </w:r>
    </w:p>
    <w:p w14:paraId="0446EE91" w14:textId="77777777" w:rsidR="00D014F0" w:rsidRPr="000E2C39" w:rsidRDefault="00D014F0" w:rsidP="000E2C39">
      <w:pPr>
        <w:suppressAutoHyphens/>
        <w:autoSpaceDN w:val="0"/>
        <w:spacing w:after="120"/>
        <w:jc w:val="center"/>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Disposições Gerais</w:t>
      </w:r>
    </w:p>
    <w:p w14:paraId="303AD551"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p>
    <w:p w14:paraId="5C165772"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Art. 7º A proposta de transação, por qualquer das suas modalidades, não suspende a exigibilidade dos créditos a serem transacionados nem o andamento das respectivas execuções fiscais.</w:t>
      </w:r>
    </w:p>
    <w:p w14:paraId="60259424"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 xml:space="preserve">§ 1º O disposto no </w:t>
      </w:r>
      <w:r w:rsidRPr="000E2C39">
        <w:rPr>
          <w:rFonts w:ascii="Calibri" w:eastAsia="Calibri" w:hAnsi="Calibri" w:cs="Calibri"/>
          <w:b/>
          <w:color w:val="000000"/>
          <w:lang w:eastAsia="en-US"/>
        </w:rPr>
        <w:t>caput</w:t>
      </w:r>
      <w:r w:rsidRPr="000E2C39">
        <w:rPr>
          <w:rFonts w:ascii="Calibri" w:eastAsia="Calibri" w:hAnsi="Calibri" w:cs="Calibri"/>
          <w:bCs/>
          <w:color w:val="000000"/>
          <w:lang w:eastAsia="en-US"/>
        </w:rPr>
        <w:t xml:space="preserve"> deste artigo não afasta a possibilidade de suspensão do processo por convenção das partes, na forma autorizada pelo inciso II do </w:t>
      </w:r>
      <w:r w:rsidRPr="000E2C39">
        <w:rPr>
          <w:rFonts w:ascii="Calibri" w:eastAsia="Calibri" w:hAnsi="Calibri" w:cs="Calibri"/>
          <w:b/>
          <w:color w:val="000000"/>
          <w:lang w:eastAsia="en-US"/>
        </w:rPr>
        <w:t>caput</w:t>
      </w:r>
      <w:r w:rsidRPr="000E2C39">
        <w:rPr>
          <w:rFonts w:ascii="Calibri" w:eastAsia="Calibri" w:hAnsi="Calibri" w:cs="Calibri"/>
          <w:bCs/>
          <w:color w:val="000000"/>
          <w:lang w:eastAsia="en-US"/>
        </w:rPr>
        <w:t xml:space="preserve"> do art. 313 da Lei Federal nº 13.105, de 16 de março de 2015, até a extinção dos créditos ou eventual rescisão.</w:t>
      </w:r>
    </w:p>
    <w:p w14:paraId="522DB07A"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 2º A transação deferida não implica novação dos débitos por ela abrangidos.</w:t>
      </w:r>
    </w:p>
    <w:p w14:paraId="3DD811A3"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 xml:space="preserve">§ 3º A celebração da transação, em qualquer uma de sua modalidade, importa aceitação plena e irretratável de todas as condições estabelecidas nesta Lei Complementar e </w:t>
      </w:r>
      <w:r w:rsidRPr="000E2C39">
        <w:rPr>
          <w:rFonts w:ascii="Calibri" w:eastAsia="Calibri" w:hAnsi="Calibri" w:cs="Calibri"/>
          <w:bCs/>
          <w:color w:val="000000"/>
          <w:lang w:eastAsia="en-US"/>
        </w:rPr>
        <w:lastRenderedPageBreak/>
        <w:t xml:space="preserve">em sua regulamentação, de modo a constituir confissão irrevogável e irretratável dos créditos abrangidos pela transação, nos termos dos </w:t>
      </w:r>
      <w:proofErr w:type="spellStart"/>
      <w:r w:rsidRPr="000E2C39">
        <w:rPr>
          <w:rFonts w:ascii="Calibri" w:eastAsia="Calibri" w:hAnsi="Calibri" w:cs="Calibri"/>
          <w:bCs/>
          <w:color w:val="000000"/>
          <w:lang w:eastAsia="en-US"/>
        </w:rPr>
        <w:t>arts</w:t>
      </w:r>
      <w:proofErr w:type="spellEnd"/>
      <w:r w:rsidRPr="000E2C39">
        <w:rPr>
          <w:rFonts w:ascii="Calibri" w:eastAsia="Calibri" w:hAnsi="Calibri" w:cs="Calibri"/>
          <w:bCs/>
          <w:color w:val="000000"/>
          <w:lang w:eastAsia="en-US"/>
        </w:rPr>
        <w:t>. 389 a 395 da Lei Federal nº 13.105, de 2015.</w:t>
      </w:r>
    </w:p>
    <w:p w14:paraId="25296179"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 xml:space="preserve">Art. 8º Quando a transação envolver moratória ou parcelamento, aplica-se, para todos os fins, o disposto nos incisos I e VI do </w:t>
      </w:r>
      <w:r w:rsidRPr="000E2C39">
        <w:rPr>
          <w:rFonts w:ascii="Calibri" w:eastAsia="Calibri" w:hAnsi="Calibri" w:cs="Calibri"/>
          <w:b/>
          <w:color w:val="000000"/>
          <w:lang w:eastAsia="en-US"/>
        </w:rPr>
        <w:t>caput</w:t>
      </w:r>
      <w:r w:rsidRPr="000E2C39">
        <w:rPr>
          <w:rFonts w:ascii="Calibri" w:eastAsia="Calibri" w:hAnsi="Calibri" w:cs="Calibri"/>
          <w:bCs/>
          <w:color w:val="000000"/>
          <w:lang w:eastAsia="en-US"/>
        </w:rPr>
        <w:t xml:space="preserve"> do art. 151 da Lei Federal nº 5.172, de 1966. </w:t>
      </w:r>
    </w:p>
    <w:p w14:paraId="3F8D2ED5"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Art. 9º Os débitos abrangidos pela transação somente serão extintos quando integralmente cumpridas as condições previstas no respectivo termo de transação. </w:t>
      </w:r>
    </w:p>
    <w:p w14:paraId="264A6CFC"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Art. 10. Os valores depositados em juízo ou penhorados para garantia de crédito objeto de ações judiciais, referentes aos débitos incluídos na transação, devem ser ofertados no termo de transação para que sejam abatidos do valor líquido do débito.</w:t>
      </w:r>
    </w:p>
    <w:p w14:paraId="1043BD97"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Parágrafo único. O saldo devedor deverá ser liquidado por meio de pagamento ou parcelamento na própria transação e eventual saldo credor será devolvido na ação em que os depósitos foram previamente realizados.</w:t>
      </w:r>
    </w:p>
    <w:p w14:paraId="11CD0C9F"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Art. 11. A proposta de transação deverá expor os meios para a extinção dos créditos nela contemplados e estará condicionada, no mínimo, à assunção pelo devedor dos compromissos de:</w:t>
      </w:r>
    </w:p>
    <w:p w14:paraId="0269DD2C"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 xml:space="preserve">I - </w:t>
      </w:r>
      <w:proofErr w:type="gramStart"/>
      <w:r w:rsidRPr="000E2C39">
        <w:rPr>
          <w:rFonts w:ascii="Calibri" w:eastAsia="Calibri" w:hAnsi="Calibri" w:cs="Calibri"/>
          <w:bCs/>
          <w:color w:val="000000"/>
          <w:lang w:eastAsia="en-US"/>
        </w:rPr>
        <w:t>não</w:t>
      </w:r>
      <w:proofErr w:type="gramEnd"/>
      <w:r w:rsidRPr="000E2C39">
        <w:rPr>
          <w:rFonts w:ascii="Calibri" w:eastAsia="Calibri" w:hAnsi="Calibri" w:cs="Calibri"/>
          <w:bCs/>
          <w:color w:val="000000"/>
          <w:lang w:eastAsia="en-US"/>
        </w:rPr>
        <w:t xml:space="preserve"> utilizar a transação de forma abusiva, com a finalidade de limitar, de falsear ou de prejudicar, de qualquer forma, a livre concorrência ou a livre iniciativa econômica;</w:t>
      </w:r>
    </w:p>
    <w:p w14:paraId="3256974F"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 xml:space="preserve">II - </w:t>
      </w:r>
      <w:proofErr w:type="gramStart"/>
      <w:r w:rsidRPr="000E2C39">
        <w:rPr>
          <w:rFonts w:ascii="Calibri" w:eastAsia="Calibri" w:hAnsi="Calibri" w:cs="Calibri"/>
          <w:bCs/>
          <w:color w:val="000000"/>
          <w:lang w:eastAsia="en-US"/>
        </w:rPr>
        <w:t>não</w:t>
      </w:r>
      <w:proofErr w:type="gramEnd"/>
      <w:r w:rsidRPr="000E2C39">
        <w:rPr>
          <w:rFonts w:ascii="Calibri" w:eastAsia="Calibri" w:hAnsi="Calibri" w:cs="Calibri"/>
          <w:bCs/>
          <w:color w:val="000000"/>
          <w:lang w:eastAsia="en-US"/>
        </w:rPr>
        <w:t xml:space="preserve"> utilizar pessoa natural ou jurídica interposta para ocultar ou dissimular a origem ou a destinação de bens, de direitos e de valores, os seus reais interesses ou a identidade dos beneficiários de seus atos, em prejuízo da Fazenda Pública;</w:t>
      </w:r>
    </w:p>
    <w:p w14:paraId="3EF77FA1"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III - não alienar nem onerar bens ou direitos sem a devida comunicação à PGE, quando exigido em lei;</w:t>
      </w:r>
    </w:p>
    <w:p w14:paraId="37E80A5F"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 xml:space="preserve">IV - </w:t>
      </w:r>
      <w:proofErr w:type="gramStart"/>
      <w:r w:rsidRPr="000E2C39">
        <w:rPr>
          <w:rFonts w:ascii="Calibri" w:eastAsia="Calibri" w:hAnsi="Calibri" w:cs="Calibri"/>
          <w:bCs/>
          <w:color w:val="000000"/>
          <w:lang w:eastAsia="en-US"/>
        </w:rPr>
        <w:t>desistir</w:t>
      </w:r>
      <w:proofErr w:type="gramEnd"/>
      <w:r w:rsidRPr="000E2C39">
        <w:rPr>
          <w:rFonts w:ascii="Calibri" w:eastAsia="Calibri" w:hAnsi="Calibri" w:cs="Calibri"/>
          <w:bCs/>
          <w:color w:val="000000"/>
          <w:lang w:eastAsia="en-US"/>
        </w:rPr>
        <w:t xml:space="preserve"> das impugnações ou dos recursos que tenham por objeto os créditos incluídos na transação e renunciar a quaisquer alegações de direito sobre as quais se fundem as referidas impugnações ou recursos;</w:t>
      </w:r>
    </w:p>
    <w:p w14:paraId="5BE2B1E8"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 xml:space="preserve">V - </w:t>
      </w:r>
      <w:proofErr w:type="gramStart"/>
      <w:r w:rsidRPr="000E2C39">
        <w:rPr>
          <w:rFonts w:ascii="Calibri" w:eastAsia="Calibri" w:hAnsi="Calibri" w:cs="Calibri"/>
          <w:bCs/>
          <w:color w:val="000000"/>
          <w:lang w:eastAsia="en-US"/>
        </w:rPr>
        <w:t>renunciar</w:t>
      </w:r>
      <w:proofErr w:type="gramEnd"/>
      <w:r w:rsidRPr="000E2C39">
        <w:rPr>
          <w:rFonts w:ascii="Calibri" w:eastAsia="Calibri" w:hAnsi="Calibri" w:cs="Calibri"/>
          <w:bCs/>
          <w:color w:val="000000"/>
          <w:lang w:eastAsia="en-US"/>
        </w:rPr>
        <w:t xml:space="preserve"> a quaisquer alegações de direito, atuais ou futuras, sobre as quais se fundem ações judiciais, inclusive as coletivas, ou recursos que tenham por objeto os créditos incluídos na transação, por meio de requerimento de extinção do respectivo processo com resolução de mérito, nos termos da alínea “c” do inciso III do art. 487 da Lei Federal nº 13.105, de 2015; e</w:t>
      </w:r>
    </w:p>
    <w:p w14:paraId="1E702AF1"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 xml:space="preserve">VI - </w:t>
      </w:r>
      <w:proofErr w:type="gramStart"/>
      <w:r w:rsidRPr="000E2C39">
        <w:rPr>
          <w:rFonts w:ascii="Calibri" w:eastAsia="Calibri" w:hAnsi="Calibri" w:cs="Calibri"/>
          <w:bCs/>
          <w:color w:val="000000"/>
          <w:lang w:eastAsia="en-US"/>
        </w:rPr>
        <w:t>peticionar</w:t>
      </w:r>
      <w:proofErr w:type="gramEnd"/>
      <w:r w:rsidRPr="000E2C39">
        <w:rPr>
          <w:rFonts w:ascii="Calibri" w:eastAsia="Calibri" w:hAnsi="Calibri" w:cs="Calibri"/>
          <w:bCs/>
          <w:color w:val="000000"/>
          <w:lang w:eastAsia="en-US"/>
        </w:rPr>
        <w:t xml:space="preserve"> nos processos judiciais que tenham por objeto as dívidas envolvidas na transação, inclusive em fase recursal, para noticiar a celebração do ajuste, informando expressamente que arcará com o pagamento da verba honorária devida a seus patronos e com as custas incidentes sobre a cobrança.</w:t>
      </w:r>
    </w:p>
    <w:p w14:paraId="502C33EB"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 xml:space="preserve">Parágrafo único. Adicionalmente às obrigações constantes do </w:t>
      </w:r>
      <w:r w:rsidRPr="000E2C39">
        <w:rPr>
          <w:rFonts w:ascii="Calibri" w:eastAsia="Calibri" w:hAnsi="Calibri" w:cs="Calibri"/>
          <w:b/>
          <w:iCs/>
          <w:color w:val="000000"/>
          <w:lang w:eastAsia="en-US"/>
        </w:rPr>
        <w:t>caput</w:t>
      </w:r>
      <w:r w:rsidRPr="000E2C39">
        <w:rPr>
          <w:rFonts w:ascii="Calibri" w:eastAsia="Calibri" w:hAnsi="Calibri" w:cs="Calibri"/>
          <w:bCs/>
          <w:color w:val="000000"/>
          <w:lang w:eastAsia="en-US"/>
        </w:rPr>
        <w:t xml:space="preserve"> deste artigo, poderão ser previstas outras obrigações no termo ou no edital, em razão das especificidades dos débitos ou da situação das ações judiciais em que eles são discutidos.</w:t>
      </w:r>
    </w:p>
    <w:p w14:paraId="4AD0AC71"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lastRenderedPageBreak/>
        <w:t>Art. 12. Pelo ente público, a transação limita-se às seguintes transigências, vedada, em qualquer caso, a utilização de direitos, mesmo que líquidos, certos e exigíveis, como os de precatórios ou ordens de pagamento de pequeno valor, para liquidação ou parcelamento do débito:</w:t>
      </w:r>
    </w:p>
    <w:p w14:paraId="42743E5F"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 xml:space="preserve">I - </w:t>
      </w:r>
      <w:proofErr w:type="gramStart"/>
      <w:r w:rsidRPr="000E2C39">
        <w:rPr>
          <w:rFonts w:ascii="Calibri" w:eastAsia="Calibri" w:hAnsi="Calibri" w:cs="Calibri"/>
          <w:bCs/>
          <w:color w:val="000000"/>
          <w:lang w:eastAsia="en-US"/>
        </w:rPr>
        <w:t>a</w:t>
      </w:r>
      <w:proofErr w:type="gramEnd"/>
      <w:r w:rsidRPr="000E2C39">
        <w:rPr>
          <w:rFonts w:ascii="Calibri" w:eastAsia="Calibri" w:hAnsi="Calibri" w:cs="Calibri"/>
          <w:bCs/>
          <w:color w:val="000000"/>
          <w:lang w:eastAsia="en-US"/>
        </w:rPr>
        <w:t xml:space="preserve"> concessão de descontos nas multas, nos juros e nos demais acréscimos legais, inclusive honorários, relativos a créditos a serem transacionados que sejam classificados como irrecuperáveis ou de difícil recuperação, conforme critérios estabelecidos em ato do Procurador-Geral do Estado;</w:t>
      </w:r>
    </w:p>
    <w:p w14:paraId="00899BC1"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 xml:space="preserve">II - </w:t>
      </w:r>
      <w:proofErr w:type="gramStart"/>
      <w:r w:rsidRPr="000E2C39">
        <w:rPr>
          <w:rFonts w:ascii="Calibri" w:eastAsia="Calibri" w:hAnsi="Calibri" w:cs="Calibri"/>
          <w:bCs/>
          <w:color w:val="000000"/>
          <w:lang w:eastAsia="en-US"/>
        </w:rPr>
        <w:t>o</w:t>
      </w:r>
      <w:proofErr w:type="gramEnd"/>
      <w:r w:rsidRPr="000E2C39">
        <w:rPr>
          <w:rFonts w:ascii="Calibri" w:eastAsia="Calibri" w:hAnsi="Calibri" w:cs="Calibri"/>
          <w:bCs/>
          <w:color w:val="000000"/>
          <w:lang w:eastAsia="en-US"/>
        </w:rPr>
        <w:t xml:space="preserve"> oferecimento de prazos e formas de pagamento especiais, incluídos o diferimento, o parcelamento e a moratória;</w:t>
      </w:r>
    </w:p>
    <w:p w14:paraId="3A28FB67"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III - o oferecimento, a substituição ou a alienação de garantias e de constrições;</w:t>
      </w:r>
    </w:p>
    <w:p w14:paraId="5141726A"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 xml:space="preserve">IV - </w:t>
      </w:r>
      <w:proofErr w:type="gramStart"/>
      <w:r w:rsidRPr="000E2C39">
        <w:rPr>
          <w:rFonts w:ascii="Calibri" w:eastAsia="Calibri" w:hAnsi="Calibri" w:cs="Calibri"/>
          <w:bCs/>
          <w:color w:val="000000"/>
          <w:lang w:eastAsia="en-US"/>
        </w:rPr>
        <w:t>a</w:t>
      </w:r>
      <w:proofErr w:type="gramEnd"/>
      <w:r w:rsidRPr="000E2C39">
        <w:rPr>
          <w:rFonts w:ascii="Calibri" w:eastAsia="Calibri" w:hAnsi="Calibri" w:cs="Calibri"/>
          <w:bCs/>
          <w:color w:val="000000"/>
          <w:lang w:eastAsia="en-US"/>
        </w:rPr>
        <w:t xml:space="preserve"> utilização de créditos acumulados e de ressarcimento de ICMS, inclusive na hipótese de Substituição Tributária – ICMS-ST, próprios ou adquiridos de terceiros, devidamente homologados pela autoridade competente, para compensação da dívida tributária principal de ICMS, multa e juros, limitada a 75% (setenta e cinco por cento) do valor do débito.</w:t>
      </w:r>
    </w:p>
    <w:p w14:paraId="56CF2333"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 xml:space="preserve">§ 1º É permitida a utilização de mais de uma das alternativas previstas no </w:t>
      </w:r>
      <w:r w:rsidRPr="000E2C39">
        <w:rPr>
          <w:rFonts w:ascii="Calibri" w:eastAsia="Calibri" w:hAnsi="Calibri" w:cs="Calibri"/>
          <w:b/>
          <w:color w:val="000000"/>
          <w:lang w:eastAsia="en-US"/>
        </w:rPr>
        <w:t>caput</w:t>
      </w:r>
      <w:r w:rsidRPr="000E2C39">
        <w:rPr>
          <w:rFonts w:ascii="Calibri" w:eastAsia="Calibri" w:hAnsi="Calibri" w:cs="Calibri"/>
          <w:bCs/>
          <w:color w:val="000000"/>
          <w:lang w:eastAsia="en-US"/>
        </w:rPr>
        <w:t xml:space="preserve"> deste artigo para o equacionamento do litígio e extinção do respectivo processo.</w:t>
      </w:r>
    </w:p>
    <w:p w14:paraId="63863B6F"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 2º É vedada a acumulação das reduções eventualmente oferecidas na transação com quaisquer outras anteriormente aplicadas aos débitos em cobrança.</w:t>
      </w:r>
    </w:p>
    <w:p w14:paraId="2FA2FE59"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 3º Após a incidência dos descontos previstos no inciso I do</w:t>
      </w:r>
      <w:r w:rsidRPr="000E2C39">
        <w:rPr>
          <w:rFonts w:ascii="Calibri" w:eastAsia="Calibri" w:hAnsi="Calibri" w:cs="Calibri"/>
          <w:bCs/>
          <w:i/>
          <w:color w:val="000000"/>
          <w:lang w:eastAsia="en-US"/>
        </w:rPr>
        <w:t xml:space="preserve"> </w:t>
      </w:r>
      <w:r w:rsidRPr="000E2C39">
        <w:rPr>
          <w:rFonts w:ascii="Calibri" w:eastAsia="Calibri" w:hAnsi="Calibri" w:cs="Calibri"/>
          <w:b/>
          <w:iCs/>
          <w:color w:val="000000"/>
          <w:lang w:eastAsia="en-US"/>
        </w:rPr>
        <w:t>caput</w:t>
      </w:r>
      <w:r w:rsidRPr="000E2C39">
        <w:rPr>
          <w:rFonts w:ascii="Calibri" w:eastAsia="Calibri" w:hAnsi="Calibri" w:cs="Calibri"/>
          <w:bCs/>
          <w:color w:val="000000"/>
          <w:lang w:eastAsia="en-US"/>
        </w:rPr>
        <w:t xml:space="preserve"> deste artigo, se houver, a liquidação de valores será realizada no âmbito do processo administrativo de transação para fins da compensação do saldo devedor transacionado a que se refere o inciso IV do </w:t>
      </w:r>
      <w:r w:rsidRPr="000E2C39">
        <w:rPr>
          <w:rFonts w:ascii="Calibri" w:eastAsia="Calibri" w:hAnsi="Calibri" w:cs="Calibri"/>
          <w:b/>
          <w:iCs/>
          <w:color w:val="000000"/>
          <w:lang w:eastAsia="en-US"/>
        </w:rPr>
        <w:t xml:space="preserve">caput </w:t>
      </w:r>
      <w:r w:rsidRPr="000E2C39">
        <w:rPr>
          <w:rFonts w:ascii="Calibri" w:eastAsia="Calibri" w:hAnsi="Calibri" w:cs="Calibri"/>
          <w:bCs/>
          <w:color w:val="000000"/>
          <w:lang w:eastAsia="en-US"/>
        </w:rPr>
        <w:t>deste artigo.</w:t>
      </w:r>
    </w:p>
    <w:p w14:paraId="1B045AD3"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 xml:space="preserve">§ 4º A transação não poderá: </w:t>
      </w:r>
    </w:p>
    <w:p w14:paraId="111D16DD"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 xml:space="preserve">I - </w:t>
      </w:r>
      <w:proofErr w:type="gramStart"/>
      <w:r w:rsidRPr="000E2C39">
        <w:rPr>
          <w:rFonts w:ascii="Calibri" w:eastAsia="Calibri" w:hAnsi="Calibri" w:cs="Calibri"/>
          <w:bCs/>
          <w:color w:val="000000"/>
          <w:lang w:eastAsia="en-US"/>
        </w:rPr>
        <w:t>reduzir</w:t>
      </w:r>
      <w:proofErr w:type="gramEnd"/>
      <w:r w:rsidRPr="000E2C39">
        <w:rPr>
          <w:rFonts w:ascii="Calibri" w:eastAsia="Calibri" w:hAnsi="Calibri" w:cs="Calibri"/>
          <w:bCs/>
          <w:color w:val="000000"/>
          <w:lang w:eastAsia="en-US"/>
        </w:rPr>
        <w:t xml:space="preserve"> o montante principal do crédito, assim compreendido seu valor originário, excluídos os acréscimos de que trata o inciso I do</w:t>
      </w:r>
      <w:r w:rsidRPr="000E2C39">
        <w:rPr>
          <w:rFonts w:ascii="Calibri" w:eastAsia="Calibri" w:hAnsi="Calibri" w:cs="Calibri"/>
          <w:bCs/>
          <w:i/>
          <w:color w:val="000000"/>
          <w:lang w:eastAsia="en-US"/>
        </w:rPr>
        <w:t xml:space="preserve"> </w:t>
      </w:r>
      <w:r w:rsidRPr="000E2C39">
        <w:rPr>
          <w:rFonts w:ascii="Calibri" w:eastAsia="Calibri" w:hAnsi="Calibri" w:cs="Calibri"/>
          <w:b/>
          <w:iCs/>
          <w:color w:val="000000"/>
          <w:lang w:eastAsia="en-US"/>
        </w:rPr>
        <w:t>caput</w:t>
      </w:r>
      <w:r w:rsidRPr="000E2C39">
        <w:rPr>
          <w:rFonts w:ascii="Calibri" w:eastAsia="Calibri" w:hAnsi="Calibri" w:cs="Calibri"/>
          <w:bCs/>
          <w:color w:val="000000"/>
          <w:lang w:eastAsia="en-US"/>
        </w:rPr>
        <w:t xml:space="preserve"> deste artigo; </w:t>
      </w:r>
    </w:p>
    <w:p w14:paraId="2402D755"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 xml:space="preserve">II - </w:t>
      </w:r>
      <w:proofErr w:type="gramStart"/>
      <w:r w:rsidRPr="000E2C39">
        <w:rPr>
          <w:rFonts w:ascii="Calibri" w:eastAsia="Calibri" w:hAnsi="Calibri" w:cs="Calibri"/>
          <w:bCs/>
          <w:color w:val="000000"/>
          <w:lang w:eastAsia="en-US"/>
        </w:rPr>
        <w:t>implicar</w:t>
      </w:r>
      <w:proofErr w:type="gramEnd"/>
      <w:r w:rsidRPr="000E2C39">
        <w:rPr>
          <w:rFonts w:ascii="Calibri" w:eastAsia="Calibri" w:hAnsi="Calibri" w:cs="Calibri"/>
          <w:bCs/>
          <w:color w:val="000000"/>
          <w:lang w:eastAsia="en-US"/>
        </w:rPr>
        <w:t xml:space="preserve"> redução superior a 65% (sessenta e cinco por cento) do valor total dos créditos a serem transacionados, ressalvado o disposto no § 5º deste artigo.</w:t>
      </w:r>
    </w:p>
    <w:p w14:paraId="02B16AF1"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 xml:space="preserve">III - conceder prazo de quitação dos créditos superior a 120 (cento e vinte) meses, ressalvado o disposto no § 5º deste artigo. </w:t>
      </w:r>
    </w:p>
    <w:p w14:paraId="6B6046E3"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 xml:space="preserve">§ 5º Na hipótese de transação que envolva pessoa natural, microempresa ou empresa de pequeno porte, a redução máxima de que trata o inciso II do § 4º deste artigo será de até 70% (setenta por cento), ampliando-se o prazo máximo de quitação para até 145 (cento e quarenta e cinco) meses. </w:t>
      </w:r>
    </w:p>
    <w:p w14:paraId="678C5A2A"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 xml:space="preserve">§ 6º Incluem-se como créditos irrecuperáveis ou de difícil recuperação, para os fins do disposto no inciso I do </w:t>
      </w:r>
      <w:r w:rsidRPr="000E2C39">
        <w:rPr>
          <w:rFonts w:ascii="Calibri" w:eastAsia="Calibri" w:hAnsi="Calibri" w:cs="Calibri"/>
          <w:b/>
          <w:iCs/>
          <w:color w:val="000000"/>
          <w:lang w:eastAsia="en-US"/>
        </w:rPr>
        <w:t>caput</w:t>
      </w:r>
      <w:r w:rsidRPr="000E2C39">
        <w:rPr>
          <w:rFonts w:ascii="Calibri" w:eastAsia="Calibri" w:hAnsi="Calibri" w:cs="Calibri"/>
          <w:bCs/>
          <w:color w:val="000000"/>
          <w:lang w:eastAsia="en-US"/>
        </w:rPr>
        <w:t xml:space="preserve"> deste artigo, aqueles devidos por empresas em processo de recuperação judicial, liquidação judicial, liquidação extrajudicial ou falência. </w:t>
      </w:r>
    </w:p>
    <w:p w14:paraId="0E6BFD2A"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lastRenderedPageBreak/>
        <w:t>§ 7º Na transação poderão ser aceitas quaisquer modalidades de garantia previstas em lei, inclusive garantia real, fiança bancária, seguro garantia, cessão fiduciária de direitos creditórios e alienação fiduciária de bens móveis ou imóveis ou de direitos, bem como créditos líquidos e certos do contribuinte em desfavor do Estado reconhecidos em decisão transitada em julgado.</w:t>
      </w:r>
    </w:p>
    <w:p w14:paraId="5FDBEA0E"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 xml:space="preserve">§ 8º Para efeito do disposto no inciso IV do </w:t>
      </w:r>
      <w:r w:rsidRPr="000E2C39">
        <w:rPr>
          <w:rFonts w:ascii="Calibri" w:eastAsia="Calibri" w:hAnsi="Calibri" w:cs="Calibri"/>
          <w:b/>
          <w:color w:val="000000"/>
          <w:lang w:eastAsia="en-US"/>
        </w:rPr>
        <w:t>caput</w:t>
      </w:r>
      <w:r w:rsidRPr="000E2C39">
        <w:rPr>
          <w:rFonts w:ascii="Calibri" w:eastAsia="Calibri" w:hAnsi="Calibri" w:cs="Calibri"/>
          <w:bCs/>
          <w:color w:val="000000"/>
          <w:lang w:eastAsia="en-US"/>
        </w:rPr>
        <w:t xml:space="preserve"> deste artigo, a transação poderá compreender a utilização de créditos acumulados de ICMS ou decorrentes de ressarcimento de ICMS-ST, de titularidade do responsável tributário ou corresponsável pelo débito, de pessoa jurídica controladora ou controlada, de forma direta ou indireta, ou de sociedades que sejam controladas direta ou indiretamente pela mesma pessoa jurídica, ou de terceiros, independentemente do ramo de atividade, no período previsto pela legislação tributária.</w:t>
      </w:r>
    </w:p>
    <w:p w14:paraId="12AF04F6"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 xml:space="preserve">§ 9º As disposições deste artigo não se aplicam à Transação por Adesão no Contencioso Tributário de Relevante e Disseminada Controvérsia Jurídica, previstas, respectivamente, nas Seções II e III deste Capítulo. </w:t>
      </w:r>
    </w:p>
    <w:p w14:paraId="5F5E1E18"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 10. As transigências de que trata este artigo serão aplicadas ao caso concreto a critério da PGE, em juízo de oportunidade e conveniência, observado o disposto no art. 18 desta Lei Complementar.</w:t>
      </w:r>
    </w:p>
    <w:p w14:paraId="38B5588F"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Art. 13. É vedada a transação que:</w:t>
      </w:r>
    </w:p>
    <w:p w14:paraId="201337A0"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 xml:space="preserve">I - </w:t>
      </w:r>
      <w:proofErr w:type="gramStart"/>
      <w:r w:rsidRPr="000E2C39">
        <w:rPr>
          <w:rFonts w:ascii="Calibri" w:eastAsia="Calibri" w:hAnsi="Calibri" w:cs="Calibri"/>
          <w:bCs/>
          <w:color w:val="000000"/>
          <w:lang w:eastAsia="en-US"/>
        </w:rPr>
        <w:t>envolva</w:t>
      </w:r>
      <w:proofErr w:type="gramEnd"/>
      <w:r w:rsidRPr="000E2C39">
        <w:rPr>
          <w:rFonts w:ascii="Calibri" w:eastAsia="Calibri" w:hAnsi="Calibri" w:cs="Calibri"/>
          <w:bCs/>
          <w:color w:val="000000"/>
          <w:lang w:eastAsia="en-US"/>
        </w:rPr>
        <w:t xml:space="preserve"> débitos não inscritos em dívida ativa;</w:t>
      </w:r>
    </w:p>
    <w:p w14:paraId="1C49A827"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 xml:space="preserve">II - </w:t>
      </w:r>
      <w:proofErr w:type="gramStart"/>
      <w:r w:rsidRPr="000E2C39">
        <w:rPr>
          <w:rFonts w:ascii="Calibri" w:eastAsia="Calibri" w:hAnsi="Calibri" w:cs="Calibri"/>
          <w:bCs/>
          <w:color w:val="000000"/>
          <w:lang w:eastAsia="en-US"/>
        </w:rPr>
        <w:t>tenha</w:t>
      </w:r>
      <w:proofErr w:type="gramEnd"/>
      <w:r w:rsidRPr="000E2C39">
        <w:rPr>
          <w:rFonts w:ascii="Calibri" w:eastAsia="Calibri" w:hAnsi="Calibri" w:cs="Calibri"/>
          <w:bCs/>
          <w:color w:val="000000"/>
          <w:lang w:eastAsia="en-US"/>
        </w:rPr>
        <w:t xml:space="preserve"> por objeto a redução de multa oriunda de processo penal ou de Tribunal de Contas e seus encargos;</w:t>
      </w:r>
    </w:p>
    <w:p w14:paraId="50C4AE64"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 xml:space="preserve">III - incida sobre débitos do Imposto sobre Circulação de Mercadorias e Serviços de Transporte Intermunicipal e Interestadual e de Comunicação </w:t>
      </w:r>
      <w:r w:rsidRPr="000E2C39">
        <w:rPr>
          <w:rFonts w:ascii="Calibri" w:eastAsia="Calibri" w:hAnsi="Calibri" w:cs="Calibri"/>
          <w:bCs/>
          <w:lang w:eastAsia="en-US"/>
        </w:rPr>
        <w:t>–</w:t>
      </w:r>
      <w:r w:rsidRPr="000E2C39">
        <w:rPr>
          <w:rFonts w:ascii="Calibri" w:eastAsia="Calibri" w:hAnsi="Calibri" w:cs="Calibri"/>
          <w:bCs/>
          <w:color w:val="000000"/>
          <w:lang w:eastAsia="en-US"/>
        </w:rPr>
        <w:t xml:space="preserve"> ICMS de empresa optante pelo Simples Nacional, ressalvada autorização legal ou do seu Comitê Gestor;</w:t>
      </w:r>
    </w:p>
    <w:p w14:paraId="24632472"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 xml:space="preserve">IV - </w:t>
      </w:r>
      <w:proofErr w:type="gramStart"/>
      <w:r w:rsidRPr="000E2C39">
        <w:rPr>
          <w:rFonts w:ascii="Calibri" w:eastAsia="Calibri" w:hAnsi="Calibri" w:cs="Calibri"/>
          <w:bCs/>
          <w:color w:val="000000"/>
          <w:lang w:eastAsia="en-US"/>
        </w:rPr>
        <w:t>conceda</w:t>
      </w:r>
      <w:proofErr w:type="gramEnd"/>
      <w:r w:rsidRPr="000E2C39">
        <w:rPr>
          <w:rFonts w:ascii="Calibri" w:eastAsia="Calibri" w:hAnsi="Calibri" w:cs="Calibri"/>
          <w:bCs/>
          <w:color w:val="000000"/>
          <w:lang w:eastAsia="en-US"/>
        </w:rPr>
        <w:t xml:space="preserve"> desconto nas multas, nos juros e nos demais acréscimos legais para o devedor em inadimplência sistemática do pagamento do ICMS; e</w:t>
      </w:r>
    </w:p>
    <w:p w14:paraId="03C7DE37"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 xml:space="preserve">V - </w:t>
      </w:r>
      <w:proofErr w:type="gramStart"/>
      <w:r w:rsidRPr="000E2C39">
        <w:rPr>
          <w:rFonts w:ascii="Calibri" w:eastAsia="Calibri" w:hAnsi="Calibri" w:cs="Calibri"/>
          <w:bCs/>
          <w:color w:val="000000"/>
          <w:lang w:eastAsia="en-US"/>
        </w:rPr>
        <w:t>envolva</w:t>
      </w:r>
      <w:proofErr w:type="gramEnd"/>
      <w:r w:rsidRPr="000E2C39">
        <w:rPr>
          <w:rFonts w:ascii="Calibri" w:eastAsia="Calibri" w:hAnsi="Calibri" w:cs="Calibri"/>
          <w:bCs/>
          <w:color w:val="000000"/>
          <w:lang w:eastAsia="en-US"/>
        </w:rPr>
        <w:t xml:space="preserve"> débito integralmente garantido por depósito, seguro garantia ou fiança bancária, quando a ação </w:t>
      </w:r>
      <w:proofErr w:type="spellStart"/>
      <w:r w:rsidRPr="000E2C39">
        <w:rPr>
          <w:rFonts w:ascii="Calibri" w:eastAsia="Calibri" w:hAnsi="Calibri" w:cs="Calibri"/>
          <w:bCs/>
          <w:color w:val="000000"/>
          <w:lang w:eastAsia="en-US"/>
        </w:rPr>
        <w:t>antiexacional</w:t>
      </w:r>
      <w:proofErr w:type="spellEnd"/>
      <w:r w:rsidRPr="000E2C39">
        <w:rPr>
          <w:rFonts w:ascii="Calibri" w:eastAsia="Calibri" w:hAnsi="Calibri" w:cs="Calibri"/>
          <w:bCs/>
          <w:color w:val="000000"/>
          <w:lang w:eastAsia="en-US"/>
        </w:rPr>
        <w:t xml:space="preserve"> ou os embargos à execução tenham transitado em julgado favoravelmente à Fazenda do Estado.</w:t>
      </w:r>
    </w:p>
    <w:p w14:paraId="25A49223"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 1º É vedada a acumulação das reduções decorrentes das modalidades de transação a que se refere o art. 6º desta Lei Complementar com quaisquer outras asseguradas na legislação em relação aos créditos abrangidos pela proposta de transação. </w:t>
      </w:r>
    </w:p>
    <w:p w14:paraId="35871E5C"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 2º Nas propostas de transação que envolvam redução do valor do crédito, os honorários devidos em razão de dívida ativa ajuizada serão obrigatoriamente reduzidos em percentual não inferior ao aplicado às multas e aos juros de mora relativos aos créditos a serem transacionados.</w:t>
      </w:r>
    </w:p>
    <w:p w14:paraId="1BA47A81"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 xml:space="preserve">§ 3º Não se aplica o disposto no inciso IV do </w:t>
      </w:r>
      <w:r w:rsidRPr="000E2C39">
        <w:rPr>
          <w:rFonts w:ascii="Calibri" w:eastAsia="Calibri" w:hAnsi="Calibri" w:cs="Calibri"/>
          <w:b/>
          <w:color w:val="000000"/>
          <w:lang w:eastAsia="en-US"/>
        </w:rPr>
        <w:t>caput</w:t>
      </w:r>
      <w:r w:rsidRPr="000E2C39">
        <w:rPr>
          <w:rFonts w:ascii="Calibri" w:eastAsia="Calibri" w:hAnsi="Calibri" w:cs="Calibri"/>
          <w:bCs/>
          <w:color w:val="000000"/>
          <w:lang w:eastAsia="en-US"/>
        </w:rPr>
        <w:t xml:space="preserve"> deste artigo ao devedor em processo de recuperação judicial, liquidação judicial, liquidação extrajudicial ou falência.</w:t>
      </w:r>
    </w:p>
    <w:p w14:paraId="0FFC5A7E"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lastRenderedPageBreak/>
        <w:t>§ 4º É vedada a transação que resulte em crédito para a parte que transacionar com a Fazenda Estadual, salvo na hipótese em que renunciar ao valor excedente. </w:t>
      </w:r>
    </w:p>
    <w:p w14:paraId="5F284D04"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Art. 14. A transação será deferida somente após o pagamento das custas, das despesas processuais e dos honorários advocatícios devidos nos processos incluídos na transação. </w:t>
      </w:r>
    </w:p>
    <w:p w14:paraId="281F89F7"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Art. 15. Implica a rescisão da transação, independente de manifestação judicial:</w:t>
      </w:r>
    </w:p>
    <w:p w14:paraId="5CFC97B4"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 xml:space="preserve">I - </w:t>
      </w:r>
      <w:proofErr w:type="gramStart"/>
      <w:r w:rsidRPr="000E2C39">
        <w:rPr>
          <w:rFonts w:ascii="Calibri" w:eastAsia="Calibri" w:hAnsi="Calibri" w:cs="Calibri"/>
          <w:bCs/>
          <w:color w:val="000000"/>
          <w:lang w:eastAsia="en-US"/>
        </w:rPr>
        <w:t>o</w:t>
      </w:r>
      <w:proofErr w:type="gramEnd"/>
      <w:r w:rsidRPr="000E2C39">
        <w:rPr>
          <w:rFonts w:ascii="Calibri" w:eastAsia="Calibri" w:hAnsi="Calibri" w:cs="Calibri"/>
          <w:bCs/>
          <w:color w:val="000000"/>
          <w:lang w:eastAsia="en-US"/>
        </w:rPr>
        <w:t xml:space="preserve"> descumprimento das condições, das cláusulas ou dos compromissos assumidos; </w:t>
      </w:r>
    </w:p>
    <w:p w14:paraId="6154BF76"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 xml:space="preserve">II - </w:t>
      </w:r>
      <w:proofErr w:type="gramStart"/>
      <w:r w:rsidRPr="000E2C39">
        <w:rPr>
          <w:rFonts w:ascii="Calibri" w:eastAsia="Calibri" w:hAnsi="Calibri" w:cs="Calibri"/>
          <w:bCs/>
          <w:color w:val="000000"/>
          <w:lang w:eastAsia="en-US"/>
        </w:rPr>
        <w:t>a</w:t>
      </w:r>
      <w:proofErr w:type="gramEnd"/>
      <w:r w:rsidRPr="000E2C39">
        <w:rPr>
          <w:rFonts w:ascii="Calibri" w:eastAsia="Calibri" w:hAnsi="Calibri" w:cs="Calibri"/>
          <w:bCs/>
          <w:color w:val="000000"/>
          <w:lang w:eastAsia="en-US"/>
        </w:rPr>
        <w:t xml:space="preserve"> constatação, pelo credor, de ato tendente ao esvaziamento patrimonial do devedor como forma de fraudar o cumprimento da transação, ainda que realizado anteriormente à sua celebração;</w:t>
      </w:r>
    </w:p>
    <w:p w14:paraId="0B42015D"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III - a decretação de falência ou de extinção, pela liquidação, da pessoa jurídica transigente;</w:t>
      </w:r>
    </w:p>
    <w:p w14:paraId="7E3B0B0C"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 xml:space="preserve">IV - </w:t>
      </w:r>
      <w:proofErr w:type="gramStart"/>
      <w:r w:rsidRPr="000E2C39">
        <w:rPr>
          <w:rFonts w:ascii="Calibri" w:eastAsia="Calibri" w:hAnsi="Calibri" w:cs="Calibri"/>
          <w:bCs/>
          <w:color w:val="000000"/>
          <w:lang w:eastAsia="en-US"/>
        </w:rPr>
        <w:t>a</w:t>
      </w:r>
      <w:proofErr w:type="gramEnd"/>
      <w:r w:rsidRPr="000E2C39">
        <w:rPr>
          <w:rFonts w:ascii="Calibri" w:eastAsia="Calibri" w:hAnsi="Calibri" w:cs="Calibri"/>
          <w:bCs/>
          <w:color w:val="000000"/>
          <w:lang w:eastAsia="en-US"/>
        </w:rPr>
        <w:t xml:space="preserve"> comprovação administrativa de prevaricação, de concussão ou de corrupção passiva na sua formação, sendo prescindível trânsito em julgado em processo judicial para tanto;</w:t>
      </w:r>
    </w:p>
    <w:p w14:paraId="3A23C964"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 xml:space="preserve">V - </w:t>
      </w:r>
      <w:proofErr w:type="gramStart"/>
      <w:r w:rsidRPr="000E2C39">
        <w:rPr>
          <w:rFonts w:ascii="Calibri" w:eastAsia="Calibri" w:hAnsi="Calibri" w:cs="Calibri"/>
          <w:bCs/>
          <w:color w:val="000000"/>
          <w:lang w:eastAsia="en-US"/>
        </w:rPr>
        <w:t>a</w:t>
      </w:r>
      <w:proofErr w:type="gramEnd"/>
      <w:r w:rsidRPr="000E2C39">
        <w:rPr>
          <w:rFonts w:ascii="Calibri" w:eastAsia="Calibri" w:hAnsi="Calibri" w:cs="Calibri"/>
          <w:bCs/>
          <w:color w:val="000000"/>
          <w:lang w:eastAsia="en-US"/>
        </w:rPr>
        <w:t xml:space="preserve"> ocorrência de dolo, de fraude, de simulação ou de erro essencial quanto à pessoa ou quanto ao objeto do litígio em resolução; </w:t>
      </w:r>
    </w:p>
    <w:p w14:paraId="09F1C8E3"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 xml:space="preserve">VI - </w:t>
      </w:r>
      <w:proofErr w:type="gramStart"/>
      <w:r w:rsidRPr="000E2C39">
        <w:rPr>
          <w:rFonts w:ascii="Calibri" w:eastAsia="Calibri" w:hAnsi="Calibri" w:cs="Calibri"/>
          <w:bCs/>
          <w:color w:val="000000"/>
          <w:lang w:eastAsia="en-US"/>
        </w:rPr>
        <w:t>a</w:t>
      </w:r>
      <w:proofErr w:type="gramEnd"/>
      <w:r w:rsidRPr="000E2C39">
        <w:rPr>
          <w:rFonts w:ascii="Calibri" w:eastAsia="Calibri" w:hAnsi="Calibri" w:cs="Calibri"/>
          <w:bCs/>
          <w:color w:val="000000"/>
          <w:lang w:eastAsia="en-US"/>
        </w:rPr>
        <w:t xml:space="preserve"> prática de conduta criminosa na sua formação;</w:t>
      </w:r>
    </w:p>
    <w:p w14:paraId="1BB471DA"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VII - qualquer questionamento judicial sobre a matéria transacionada e sobre a própria transação;</w:t>
      </w:r>
    </w:p>
    <w:p w14:paraId="74807350"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VIII - a ocorrência de alguma das hipóteses de rescisão adicionalmente previstas no respectivo termo de transação; ou</w:t>
      </w:r>
    </w:p>
    <w:p w14:paraId="3F8943C5"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 xml:space="preserve">IX - </w:t>
      </w:r>
      <w:proofErr w:type="gramStart"/>
      <w:r w:rsidRPr="000E2C39">
        <w:rPr>
          <w:rFonts w:ascii="Calibri" w:eastAsia="Calibri" w:hAnsi="Calibri" w:cs="Calibri"/>
          <w:bCs/>
          <w:color w:val="000000"/>
          <w:lang w:eastAsia="en-US"/>
        </w:rPr>
        <w:t>a</w:t>
      </w:r>
      <w:proofErr w:type="gramEnd"/>
      <w:r w:rsidRPr="000E2C39">
        <w:rPr>
          <w:rFonts w:ascii="Calibri" w:eastAsia="Calibri" w:hAnsi="Calibri" w:cs="Calibri"/>
          <w:bCs/>
          <w:color w:val="000000"/>
          <w:lang w:eastAsia="en-US"/>
        </w:rPr>
        <w:t xml:space="preserve"> inobservância de quaisquer disposições desta Lei Complementar ou do edital.</w:t>
      </w:r>
    </w:p>
    <w:p w14:paraId="0FF9AAB8"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 1º O devedor será notificado sobre a incidência de alguma das hipóteses de rescisão da transação e poderá impugnar o ato na forma disciplinada em regulamentação específica, garantido o contraditório e a ampla defesa.</w:t>
      </w:r>
    </w:p>
    <w:p w14:paraId="781719A0"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 2º Quando sanável, será admitida a regularização do vício que ensejaria a rescisão durante o prazo concedido para a impugnação, preservada a transação em todos os seus termos.</w:t>
      </w:r>
    </w:p>
    <w:p w14:paraId="293F0597"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 3º Com a rescisão da transação, os débitos nela contemplados retornarão aos valores e termos originais a eles aplicáveis, inclusive os consectários legais e honorários advocatícios.</w:t>
      </w:r>
    </w:p>
    <w:p w14:paraId="71C62C12"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 xml:space="preserve">§ 4º Os valores pagos na vigência da transação rescindida serão imputados nos débitos originais, nos termos da lei, como se transação não tivesse havido, incluindo os </w:t>
      </w:r>
      <w:r w:rsidRPr="000E2C39">
        <w:rPr>
          <w:rFonts w:ascii="Calibri" w:eastAsia="Calibri" w:hAnsi="Calibri" w:cs="Calibri"/>
          <w:bCs/>
          <w:color w:val="000000"/>
          <w:lang w:eastAsia="en-US"/>
        </w:rPr>
        <w:lastRenderedPageBreak/>
        <w:t>acréscimos legais e processuais cabíveis, sem prejuízo de outras consequências eventualmente estabelecidas no termo individual ou no edital para adesão.</w:t>
      </w:r>
    </w:p>
    <w:p w14:paraId="5A95B3E9"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 5º As garantias ofertadas permanecerão válidas e vinculadas à satisfação do débito objeto da transação, observado, no que couber, o art. 792 da Lei Federal nº 13.105, de 2015, e o art. 185 da Lei Federal nº 5.172, de 1966.</w:t>
      </w:r>
    </w:p>
    <w:p w14:paraId="3C23D7C6"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 6º Aos contribuintes com transação rescindida é vedada, pelo prazo de 2 (dois) anos, contado da data de rescisão, a formalização de nova transação, ainda que relativa a débitos distintos. </w:t>
      </w:r>
    </w:p>
    <w:p w14:paraId="46199082"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 xml:space="preserve">Art. 16. Compete ao Procurador-Geral do Estado assinar o termo de transação decorrente de proposta individual, a que se refere o art. 6º, inciso II, desta Lei Complementar, sendo-lhe facultada a delegação. </w:t>
      </w:r>
    </w:p>
    <w:p w14:paraId="5DC9B34D"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 xml:space="preserve">Parágrafo único. A delegação de que trata o </w:t>
      </w:r>
      <w:r w:rsidRPr="000E2C39">
        <w:rPr>
          <w:rFonts w:ascii="Calibri" w:eastAsia="Calibri" w:hAnsi="Calibri" w:cs="Calibri"/>
          <w:b/>
          <w:iCs/>
          <w:color w:val="000000"/>
          <w:lang w:eastAsia="en-US"/>
        </w:rPr>
        <w:t>caput</w:t>
      </w:r>
      <w:r w:rsidRPr="000E2C39">
        <w:rPr>
          <w:rFonts w:ascii="Calibri" w:eastAsia="Calibri" w:hAnsi="Calibri" w:cs="Calibri"/>
          <w:bCs/>
          <w:color w:val="000000"/>
          <w:lang w:eastAsia="en-US"/>
        </w:rPr>
        <w:t xml:space="preserve"> deste artigo poderá ser subdelegada, prever valores de alçada para seu exercício ou exigir a aprovação de múltiplas autoridades.</w:t>
      </w:r>
    </w:p>
    <w:p w14:paraId="1DF07647"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Art. 17. O Procurador-Geral do Estado regulamentará:</w:t>
      </w:r>
    </w:p>
    <w:p w14:paraId="2CF64B73"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 xml:space="preserve">I - </w:t>
      </w:r>
      <w:proofErr w:type="gramStart"/>
      <w:r w:rsidRPr="000E2C39">
        <w:rPr>
          <w:rFonts w:ascii="Calibri" w:eastAsia="Calibri" w:hAnsi="Calibri" w:cs="Calibri"/>
          <w:bCs/>
          <w:color w:val="000000"/>
          <w:lang w:eastAsia="en-US"/>
        </w:rPr>
        <w:t>os</w:t>
      </w:r>
      <w:proofErr w:type="gramEnd"/>
      <w:r w:rsidRPr="000E2C39">
        <w:rPr>
          <w:rFonts w:ascii="Calibri" w:eastAsia="Calibri" w:hAnsi="Calibri" w:cs="Calibri"/>
          <w:bCs/>
          <w:color w:val="000000"/>
          <w:lang w:eastAsia="en-US"/>
        </w:rPr>
        <w:t xml:space="preserve"> procedimentos aplicáveis às modalidades de transações previstas nesta Lei Complementar, inclusive quanto à rescisão da transação;</w:t>
      </w:r>
    </w:p>
    <w:p w14:paraId="7FB94374"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 xml:space="preserve">II - </w:t>
      </w:r>
      <w:proofErr w:type="gramStart"/>
      <w:r w:rsidRPr="000E2C39">
        <w:rPr>
          <w:rFonts w:ascii="Calibri" w:eastAsia="Calibri" w:hAnsi="Calibri" w:cs="Calibri"/>
          <w:bCs/>
          <w:color w:val="000000"/>
          <w:lang w:eastAsia="en-US"/>
        </w:rPr>
        <w:t>a</w:t>
      </w:r>
      <w:proofErr w:type="gramEnd"/>
      <w:r w:rsidRPr="000E2C39">
        <w:rPr>
          <w:rFonts w:ascii="Calibri" w:eastAsia="Calibri" w:hAnsi="Calibri" w:cs="Calibri"/>
          <w:bCs/>
          <w:color w:val="000000"/>
          <w:lang w:eastAsia="en-US"/>
        </w:rPr>
        <w:t xml:space="preserve"> possibilidade de condicionar a transação ao pagamento de entrada, à apresentação, dispensa ou não exigência de garantia e à manutenção das garantias já existentes;</w:t>
      </w:r>
    </w:p>
    <w:p w14:paraId="015DC0B1"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III - as situações em que a transação somente poderá ser celebrada por adesão, autorizado o não conhecimento de eventuais propostas de transação individual;</w:t>
      </w:r>
    </w:p>
    <w:p w14:paraId="51E07420"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IV - o formato e os requisitos da proposta de transação e os documentos que deverão ser apresentados;</w:t>
      </w:r>
    </w:p>
    <w:p w14:paraId="2AD3C394"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 xml:space="preserve">V - </w:t>
      </w:r>
      <w:proofErr w:type="gramStart"/>
      <w:r w:rsidRPr="000E2C39">
        <w:rPr>
          <w:rFonts w:ascii="Calibri" w:eastAsia="Calibri" w:hAnsi="Calibri" w:cs="Calibri"/>
          <w:bCs/>
          <w:color w:val="000000"/>
          <w:lang w:eastAsia="en-US"/>
        </w:rPr>
        <w:t>os</w:t>
      </w:r>
      <w:proofErr w:type="gramEnd"/>
      <w:r w:rsidRPr="000E2C39">
        <w:rPr>
          <w:rFonts w:ascii="Calibri" w:eastAsia="Calibri" w:hAnsi="Calibri" w:cs="Calibri"/>
          <w:bCs/>
          <w:color w:val="000000"/>
          <w:lang w:eastAsia="en-US"/>
        </w:rPr>
        <w:t xml:space="preserve"> critérios para aferição do grau de recuperabilidade das dívidas, os parâmetros para aceitação da transação na modalidade individual e a concessão de descontos, entre eles o insucesso dos meios ordinários e convencionais de cobrança e a vinculação dos benefícios a critérios preferencialmente objetivos, que incluam, ainda, a idade da dívida inscrita, a capacidade contributiva do devedor e os custos da cobrança judicial;</w:t>
      </w:r>
    </w:p>
    <w:p w14:paraId="1902D817"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 xml:space="preserve">VI - </w:t>
      </w:r>
      <w:proofErr w:type="gramStart"/>
      <w:r w:rsidRPr="000E2C39">
        <w:rPr>
          <w:rFonts w:ascii="Calibri" w:eastAsia="Calibri" w:hAnsi="Calibri" w:cs="Calibri"/>
          <w:bCs/>
          <w:color w:val="000000"/>
          <w:lang w:eastAsia="en-US"/>
        </w:rPr>
        <w:t>os</w:t>
      </w:r>
      <w:proofErr w:type="gramEnd"/>
      <w:r w:rsidRPr="000E2C39">
        <w:rPr>
          <w:rFonts w:ascii="Calibri" w:eastAsia="Calibri" w:hAnsi="Calibri" w:cs="Calibri"/>
          <w:bCs/>
          <w:color w:val="000000"/>
          <w:lang w:eastAsia="en-US"/>
        </w:rPr>
        <w:t xml:space="preserve"> parâmetros mínimos para aceitação da transação individual e a concessão de descontos, respeitado o grau de recuperabilidade das dívidas de que trata o inciso V do </w:t>
      </w:r>
      <w:r w:rsidRPr="000E2C39">
        <w:rPr>
          <w:rFonts w:ascii="Calibri" w:eastAsia="Calibri" w:hAnsi="Calibri" w:cs="Calibri"/>
          <w:b/>
          <w:color w:val="000000"/>
          <w:lang w:eastAsia="en-US"/>
        </w:rPr>
        <w:t>caput</w:t>
      </w:r>
      <w:r w:rsidRPr="000E2C39">
        <w:rPr>
          <w:rFonts w:ascii="Calibri" w:eastAsia="Calibri" w:hAnsi="Calibri" w:cs="Calibri"/>
          <w:bCs/>
          <w:color w:val="000000"/>
          <w:lang w:eastAsia="en-US"/>
        </w:rPr>
        <w:t xml:space="preserve"> deste artigo;</w:t>
      </w:r>
    </w:p>
    <w:p w14:paraId="1D289D3C"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 xml:space="preserve">VII - os editais para as transações por adesão, respeitados, quanto à recuperabilidade da dívida, os critérios de que trata o inciso V do </w:t>
      </w:r>
      <w:r w:rsidRPr="000E2C39">
        <w:rPr>
          <w:rFonts w:ascii="Calibri" w:eastAsia="Calibri" w:hAnsi="Calibri" w:cs="Calibri"/>
          <w:b/>
          <w:color w:val="000000"/>
          <w:lang w:eastAsia="en-US"/>
        </w:rPr>
        <w:t>caput</w:t>
      </w:r>
      <w:r w:rsidRPr="000E2C39">
        <w:rPr>
          <w:rFonts w:ascii="Calibri" w:eastAsia="Calibri" w:hAnsi="Calibri" w:cs="Calibri"/>
          <w:bCs/>
          <w:color w:val="000000"/>
          <w:lang w:eastAsia="en-US"/>
        </w:rPr>
        <w:t xml:space="preserve"> deste artigo;</w:t>
      </w:r>
    </w:p>
    <w:p w14:paraId="3A24C716"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 xml:space="preserve">VIII - a definição de inadimplência sistemática referida no inciso IV do </w:t>
      </w:r>
      <w:r w:rsidRPr="000E2C39">
        <w:rPr>
          <w:rFonts w:ascii="Calibri" w:eastAsia="Calibri" w:hAnsi="Calibri" w:cs="Calibri"/>
          <w:b/>
          <w:color w:val="000000"/>
          <w:lang w:eastAsia="en-US"/>
        </w:rPr>
        <w:t>caput</w:t>
      </w:r>
      <w:r w:rsidRPr="000E2C39">
        <w:rPr>
          <w:rFonts w:ascii="Calibri" w:eastAsia="Calibri" w:hAnsi="Calibri" w:cs="Calibri"/>
          <w:bCs/>
          <w:color w:val="000000"/>
          <w:lang w:eastAsia="en-US"/>
        </w:rPr>
        <w:t xml:space="preserve"> do art. 13 desta Lei Complementar; e</w:t>
      </w:r>
    </w:p>
    <w:p w14:paraId="2FF66AFD"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 xml:space="preserve">IX - </w:t>
      </w:r>
      <w:proofErr w:type="gramStart"/>
      <w:r w:rsidRPr="000E2C39">
        <w:rPr>
          <w:rFonts w:ascii="Calibri" w:eastAsia="Calibri" w:hAnsi="Calibri" w:cs="Calibri"/>
          <w:bCs/>
          <w:color w:val="000000"/>
          <w:lang w:eastAsia="en-US"/>
        </w:rPr>
        <w:t>os</w:t>
      </w:r>
      <w:proofErr w:type="gramEnd"/>
      <w:r w:rsidRPr="000E2C39">
        <w:rPr>
          <w:rFonts w:ascii="Calibri" w:eastAsia="Calibri" w:hAnsi="Calibri" w:cs="Calibri"/>
          <w:bCs/>
          <w:color w:val="000000"/>
          <w:lang w:eastAsia="en-US"/>
        </w:rPr>
        <w:t xml:space="preserve"> critérios para seleção das dívidas e o valor máximo admissível.</w:t>
      </w:r>
    </w:p>
    <w:p w14:paraId="1B733724"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lastRenderedPageBreak/>
        <w:t xml:space="preserve">§ 1º O Procurador-Geral do Estado disciplinará a forma de cancelamento de débitos em transação e que estejam em litígio com causa anteriormente decidida desfavoravelmente à Fazenda, nos termos da lei processual, especialmente dos </w:t>
      </w:r>
      <w:proofErr w:type="spellStart"/>
      <w:r w:rsidRPr="000E2C39">
        <w:rPr>
          <w:rFonts w:ascii="Calibri" w:eastAsia="Calibri" w:hAnsi="Calibri" w:cs="Calibri"/>
          <w:bCs/>
          <w:color w:val="000000"/>
          <w:lang w:eastAsia="en-US"/>
        </w:rPr>
        <w:t>arts</w:t>
      </w:r>
      <w:proofErr w:type="spellEnd"/>
      <w:r w:rsidRPr="000E2C39">
        <w:rPr>
          <w:rFonts w:ascii="Calibri" w:eastAsia="Calibri" w:hAnsi="Calibri" w:cs="Calibri"/>
          <w:bCs/>
          <w:color w:val="000000"/>
          <w:lang w:eastAsia="en-US"/>
        </w:rPr>
        <w:t>. 1.035 e 1.038 da Lei Federal nº 13.105, de 2015, do art. 24 da Lei Federal nº 9.868, de 10 de novembro de 1999, e do art. 103-A da Constituição Federal.</w:t>
      </w:r>
    </w:p>
    <w:p w14:paraId="2E1721A4"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 xml:space="preserve">§ 2º Da regulamentação de que trata o </w:t>
      </w:r>
      <w:r w:rsidRPr="000E2C39">
        <w:rPr>
          <w:rFonts w:ascii="Calibri" w:eastAsia="Calibri" w:hAnsi="Calibri" w:cs="Calibri"/>
          <w:b/>
          <w:color w:val="000000"/>
          <w:lang w:eastAsia="en-US"/>
        </w:rPr>
        <w:t>caput</w:t>
      </w:r>
      <w:r w:rsidRPr="000E2C39">
        <w:rPr>
          <w:rFonts w:ascii="Calibri" w:eastAsia="Calibri" w:hAnsi="Calibri" w:cs="Calibri"/>
          <w:bCs/>
          <w:color w:val="000000"/>
          <w:lang w:eastAsia="en-US"/>
        </w:rPr>
        <w:t xml:space="preserve"> deste artigo deverão constar as competências para processamento e deferimento da transação, por faixas de valores e por matéria.</w:t>
      </w:r>
    </w:p>
    <w:p w14:paraId="487267F2"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 xml:space="preserve">§ 3º A regulamentação do inciso IV do </w:t>
      </w:r>
      <w:r w:rsidRPr="000E2C39">
        <w:rPr>
          <w:rFonts w:ascii="Calibri" w:eastAsia="Calibri" w:hAnsi="Calibri" w:cs="Calibri"/>
          <w:b/>
          <w:color w:val="000000"/>
          <w:lang w:eastAsia="en-US"/>
        </w:rPr>
        <w:t>caput</w:t>
      </w:r>
      <w:r w:rsidRPr="000E2C39">
        <w:rPr>
          <w:rFonts w:ascii="Calibri" w:eastAsia="Calibri" w:hAnsi="Calibri" w:cs="Calibri"/>
          <w:bCs/>
          <w:color w:val="000000"/>
          <w:lang w:eastAsia="en-US"/>
        </w:rPr>
        <w:t xml:space="preserve"> deste artigo será realizada por ato conjunto do Procurador-Geral do Estado. </w:t>
      </w:r>
    </w:p>
    <w:p w14:paraId="680A80CF"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Art. 18. A oferta de qualquer tipo de garantia fica condicionada à aceitação pela PGE, que avaliará, dentre outros aspectos, o seu grau de segurança para fins de recuperação do crédito.</w:t>
      </w:r>
    </w:p>
    <w:p w14:paraId="75FC737E"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 xml:space="preserve">§ 1º Em se tratando de bens imóveis, deverá o devedor ou responsável, antes de ofertá-lo, requerer a averbação, nas matrículas dos imóveis, do ajuizamento das ações de execução fiscal, na forma do art. 828 da Lei Federal nº 13.105, de 2015, ou das Certidões de Dívida Ativa </w:t>
      </w:r>
      <w:r w:rsidRPr="000E2C39">
        <w:rPr>
          <w:rFonts w:ascii="Calibri" w:eastAsia="Calibri" w:hAnsi="Calibri" w:cs="Calibri"/>
          <w:bCs/>
          <w:lang w:eastAsia="en-US"/>
        </w:rPr>
        <w:t xml:space="preserve">– </w:t>
      </w:r>
      <w:proofErr w:type="spellStart"/>
      <w:r w:rsidRPr="000E2C39">
        <w:rPr>
          <w:rFonts w:ascii="Calibri" w:eastAsia="Calibri" w:hAnsi="Calibri" w:cs="Calibri"/>
          <w:bCs/>
          <w:color w:val="000000"/>
          <w:lang w:eastAsia="en-US"/>
        </w:rPr>
        <w:t>CDAs</w:t>
      </w:r>
      <w:proofErr w:type="spellEnd"/>
      <w:r w:rsidRPr="000E2C39">
        <w:rPr>
          <w:rFonts w:ascii="Calibri" w:eastAsia="Calibri" w:hAnsi="Calibri" w:cs="Calibri"/>
          <w:bCs/>
          <w:color w:val="000000"/>
          <w:lang w:eastAsia="en-US"/>
        </w:rPr>
        <w:t xml:space="preserve"> respectivas, na forma da Lei nº 9.876, de 12 de julho de 2012.</w:t>
      </w:r>
    </w:p>
    <w:p w14:paraId="70E790FF"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 2º Deverá constar nos termos de transação que o imóvel dado em garantia permanecerá indisponível para venda enquanto não quitado integralmente o débito transacionado.</w:t>
      </w:r>
    </w:p>
    <w:p w14:paraId="1FFD4E19"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 3º Na hipótese do § 2º deste artigo, o devedor ou responsável, no prazo máximo de 30 (trinta) dias após a assinatura do termo de transação, deverá apresentar à PGE certidão que comprove a averbação da indisponibilidade convencionada, na forma do art. 54, inciso III, da Lei Federal nº 13.097, de 19 de janeiro de 2015, sob pena de rescisão da transação.</w:t>
      </w:r>
    </w:p>
    <w:p w14:paraId="53A9E16F"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p>
    <w:p w14:paraId="373A3CB0" w14:textId="77777777" w:rsidR="00D014F0" w:rsidRPr="000E2C39" w:rsidRDefault="00D014F0" w:rsidP="000E2C39">
      <w:pPr>
        <w:suppressAutoHyphens/>
        <w:autoSpaceDN w:val="0"/>
        <w:spacing w:after="120"/>
        <w:jc w:val="center"/>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Seção II</w:t>
      </w:r>
    </w:p>
    <w:p w14:paraId="5036EBDA" w14:textId="77777777" w:rsidR="00D014F0" w:rsidRPr="000E2C39" w:rsidRDefault="00D014F0" w:rsidP="000E2C39">
      <w:pPr>
        <w:suppressAutoHyphens/>
        <w:autoSpaceDN w:val="0"/>
        <w:spacing w:after="120"/>
        <w:jc w:val="center"/>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Da Transação por Adesão no Contencioso Tributário de Relevante e Disseminada Controvérsia Jurídica</w:t>
      </w:r>
    </w:p>
    <w:p w14:paraId="6602E1B6"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p>
    <w:p w14:paraId="1799E2F4"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bookmarkStart w:id="0" w:name="_Hlk151648679"/>
      <w:r w:rsidRPr="000E2C39">
        <w:rPr>
          <w:rFonts w:ascii="Calibri" w:eastAsia="Calibri" w:hAnsi="Calibri" w:cs="Calibri"/>
          <w:bCs/>
          <w:color w:val="000000"/>
          <w:lang w:eastAsia="en-US"/>
        </w:rPr>
        <w:t xml:space="preserve">Art. 19. O Estado do Espírito Santo, suas autarquias e fundações públicas, representados pela PGE, poderão propor transação, por adesão, aos devedores com litígios tributários decorrentes de relevante e disseminada controvérsia jurídica. </w:t>
      </w:r>
    </w:p>
    <w:p w14:paraId="05A46A55"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 xml:space="preserve">§ 1º A proposta de transação e a eventual adesão por parte do sujeito passivo não poderão ser invocadas como fundamento jurídico ou prognose de sucesso da tese sustentada por qualquer das partes e serão compreendidas, exclusivamente, como medida vantajosa diante das concessões recíprocas. </w:t>
      </w:r>
    </w:p>
    <w:p w14:paraId="0F90017E"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 xml:space="preserve">§ 2º A proposta de transação deverá, preferencialmente, versar sobre controvérsia restrita a segmento econômico ou produtivo, a grupo ou universo de </w:t>
      </w:r>
      <w:r w:rsidRPr="000E2C39">
        <w:rPr>
          <w:rFonts w:ascii="Calibri" w:eastAsia="Calibri" w:hAnsi="Calibri" w:cs="Calibri"/>
          <w:bCs/>
          <w:color w:val="000000"/>
          <w:lang w:eastAsia="en-US"/>
        </w:rPr>
        <w:lastRenderedPageBreak/>
        <w:t xml:space="preserve">contribuintes ou a responsáveis delimitados, vedada, em qualquer hipótese, a alteração de regime jurídico tributário. </w:t>
      </w:r>
    </w:p>
    <w:p w14:paraId="2296049C"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 xml:space="preserve">§ 3º Considera-se controvérsia jurídica relevante e disseminada a que trate de questões tributárias que ultrapassem os interesses subjetivos da causa. </w:t>
      </w:r>
    </w:p>
    <w:p w14:paraId="703B933C"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 xml:space="preserve">Art. 20. O edital de Transação por Adesão no Contencioso Tributário de Relevante e Disseminada Controvérsia Jurídica conterá as exigências a serem cumpridas, as reduções ou concessões oferecidas, bem como os prazos e as formas de pagamento admitidas. </w:t>
      </w:r>
    </w:p>
    <w:p w14:paraId="388C5856"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 xml:space="preserve">§ 1º Além das exigências previstas no parágrafo único do art. 6º desta Lei Complementar, o edital a que se refere o </w:t>
      </w:r>
      <w:r w:rsidRPr="000E2C39">
        <w:rPr>
          <w:rFonts w:ascii="Calibri" w:eastAsia="Calibri" w:hAnsi="Calibri" w:cs="Calibri"/>
          <w:b/>
          <w:iCs/>
          <w:color w:val="000000"/>
          <w:lang w:eastAsia="en-US"/>
        </w:rPr>
        <w:t>caput</w:t>
      </w:r>
      <w:r w:rsidRPr="000E2C39">
        <w:rPr>
          <w:rFonts w:ascii="Calibri" w:eastAsia="Calibri" w:hAnsi="Calibri" w:cs="Calibri"/>
          <w:bCs/>
          <w:color w:val="000000"/>
          <w:lang w:eastAsia="en-US"/>
        </w:rPr>
        <w:t xml:space="preserve"> deste artigo: </w:t>
      </w:r>
    </w:p>
    <w:p w14:paraId="7B25B8AD"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 xml:space="preserve">I - </w:t>
      </w:r>
      <w:proofErr w:type="gramStart"/>
      <w:r w:rsidRPr="000E2C39">
        <w:rPr>
          <w:rFonts w:ascii="Calibri" w:eastAsia="Calibri" w:hAnsi="Calibri" w:cs="Calibri"/>
          <w:bCs/>
          <w:color w:val="000000"/>
          <w:lang w:eastAsia="en-US"/>
        </w:rPr>
        <w:t>poderá</w:t>
      </w:r>
      <w:proofErr w:type="gramEnd"/>
      <w:r w:rsidRPr="000E2C39">
        <w:rPr>
          <w:rFonts w:ascii="Calibri" w:eastAsia="Calibri" w:hAnsi="Calibri" w:cs="Calibri"/>
          <w:bCs/>
          <w:color w:val="000000"/>
          <w:lang w:eastAsia="en-US"/>
        </w:rPr>
        <w:t xml:space="preserve"> limitar os créditos contemplados pela transação, considerando-se: </w:t>
      </w:r>
    </w:p>
    <w:p w14:paraId="712AB217"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a) a etapa em que se encontre o respectivo processo judicial tributário; e</w:t>
      </w:r>
    </w:p>
    <w:p w14:paraId="0DFF1644"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b) os períodos de competência a que se refiram;</w:t>
      </w:r>
    </w:p>
    <w:p w14:paraId="0E05F690"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 xml:space="preserve">II - </w:t>
      </w:r>
      <w:proofErr w:type="gramStart"/>
      <w:r w:rsidRPr="000E2C39">
        <w:rPr>
          <w:rFonts w:ascii="Calibri" w:eastAsia="Calibri" w:hAnsi="Calibri" w:cs="Calibri"/>
          <w:bCs/>
          <w:color w:val="000000"/>
          <w:lang w:eastAsia="en-US"/>
        </w:rPr>
        <w:t>estabelecerá</w:t>
      </w:r>
      <w:proofErr w:type="gramEnd"/>
      <w:r w:rsidRPr="000E2C39">
        <w:rPr>
          <w:rFonts w:ascii="Calibri" w:eastAsia="Calibri" w:hAnsi="Calibri" w:cs="Calibri"/>
          <w:bCs/>
          <w:color w:val="000000"/>
          <w:lang w:eastAsia="en-US"/>
        </w:rPr>
        <w:t xml:space="preserve"> a necessidade de conformação do contribuinte ou do responsável ao entendimento da administração tributária acerca de fatos geradores futuros ou não consumados. </w:t>
      </w:r>
    </w:p>
    <w:p w14:paraId="01919B41"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 xml:space="preserve">§ 2º As reduções e concessões de que trata o </w:t>
      </w:r>
      <w:r w:rsidRPr="000E2C39">
        <w:rPr>
          <w:rFonts w:ascii="Calibri" w:eastAsia="Calibri" w:hAnsi="Calibri" w:cs="Calibri"/>
          <w:b/>
          <w:iCs/>
          <w:color w:val="000000"/>
          <w:lang w:eastAsia="en-US"/>
        </w:rPr>
        <w:t>caput</w:t>
      </w:r>
      <w:r w:rsidRPr="000E2C39">
        <w:rPr>
          <w:rFonts w:ascii="Calibri" w:eastAsia="Calibri" w:hAnsi="Calibri" w:cs="Calibri"/>
          <w:bCs/>
          <w:color w:val="000000"/>
          <w:lang w:eastAsia="en-US"/>
        </w:rPr>
        <w:t xml:space="preserve"> deste artigo são limitadas a multas, juros e demais acréscimos legais, inclusive honorários, observados o limite máximo de 50% (cinquenta por cento) do valor total do crédito e o prazo de quitação em até 60 (sessenta) meses. </w:t>
      </w:r>
    </w:p>
    <w:p w14:paraId="49FDCDA7"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 xml:space="preserve">Art. 21. A transação somente será celebrada se constatada a existência, na data de publicação do edital, de inscrição em dívida ativa, de ação judicial, de embargos à execução fiscal ou de exceção de </w:t>
      </w:r>
      <w:proofErr w:type="spellStart"/>
      <w:r w:rsidRPr="000E2C39">
        <w:rPr>
          <w:rFonts w:ascii="Calibri" w:eastAsia="Calibri" w:hAnsi="Calibri" w:cs="Calibri"/>
          <w:bCs/>
          <w:color w:val="000000"/>
          <w:lang w:eastAsia="en-US"/>
        </w:rPr>
        <w:t>pré</w:t>
      </w:r>
      <w:proofErr w:type="spellEnd"/>
      <w:r w:rsidRPr="000E2C39">
        <w:rPr>
          <w:rFonts w:ascii="Calibri" w:eastAsia="Calibri" w:hAnsi="Calibri" w:cs="Calibri"/>
          <w:bCs/>
          <w:color w:val="000000"/>
          <w:lang w:eastAsia="en-US"/>
        </w:rPr>
        <w:t>-executividade pendente de julgamento definitivo, relativamente à tese objeto da transação.</w:t>
      </w:r>
    </w:p>
    <w:p w14:paraId="28C74C9F"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 xml:space="preserve"> Parágrafo único. A transação será rescindida quando contrariar decisão judicial definitiva prolatada antes da sua celebração. </w:t>
      </w:r>
    </w:p>
    <w:p w14:paraId="00D3439C"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 xml:space="preserve">Art. 22. Atendidas as condições estabelecidas no edital, o sujeito passivo da obrigação tributária poderá solicitar sua adesão à transação, observado o procedimento estabelecido no ato de que trata o art. 17 desta Lei Complementar. </w:t>
      </w:r>
    </w:p>
    <w:p w14:paraId="43D574F7"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 xml:space="preserve">§ 1º A solicitação de adesão deverá abranger todos os litígios relacionados à tese objeto da transação existentes na data do pedido, ainda que não definitivamente julgados. </w:t>
      </w:r>
    </w:p>
    <w:p w14:paraId="6EF4F189"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 xml:space="preserve">§ 2º O sujeito passivo que aderir à transação deverá: </w:t>
      </w:r>
    </w:p>
    <w:p w14:paraId="45E2F6DA"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 xml:space="preserve">I - </w:t>
      </w:r>
      <w:proofErr w:type="gramStart"/>
      <w:r w:rsidRPr="000E2C39">
        <w:rPr>
          <w:rFonts w:ascii="Calibri" w:eastAsia="Calibri" w:hAnsi="Calibri" w:cs="Calibri"/>
          <w:bCs/>
          <w:color w:val="000000"/>
          <w:lang w:eastAsia="en-US"/>
        </w:rPr>
        <w:t>requerer</w:t>
      </w:r>
      <w:proofErr w:type="gramEnd"/>
      <w:r w:rsidRPr="000E2C39">
        <w:rPr>
          <w:rFonts w:ascii="Calibri" w:eastAsia="Calibri" w:hAnsi="Calibri" w:cs="Calibri"/>
          <w:bCs/>
          <w:color w:val="000000"/>
          <w:lang w:eastAsia="en-US"/>
        </w:rPr>
        <w:t xml:space="preserve"> a homologação judicial do acordo, para fins do disposto nos incisos II e III do art. 515 da Lei Federal nº 13.105, de 2015; e</w:t>
      </w:r>
    </w:p>
    <w:p w14:paraId="2F24DA32"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 xml:space="preserve">II - </w:t>
      </w:r>
      <w:proofErr w:type="gramStart"/>
      <w:r w:rsidRPr="000E2C39">
        <w:rPr>
          <w:rFonts w:ascii="Calibri" w:eastAsia="Calibri" w:hAnsi="Calibri" w:cs="Calibri"/>
          <w:bCs/>
          <w:color w:val="000000"/>
          <w:lang w:eastAsia="en-US"/>
        </w:rPr>
        <w:t>sujeitar-se</w:t>
      </w:r>
      <w:proofErr w:type="gramEnd"/>
      <w:r w:rsidRPr="000E2C39">
        <w:rPr>
          <w:rFonts w:ascii="Calibri" w:eastAsia="Calibri" w:hAnsi="Calibri" w:cs="Calibri"/>
          <w:bCs/>
          <w:color w:val="000000"/>
          <w:lang w:eastAsia="en-US"/>
        </w:rPr>
        <w:t>, em relação aos fatos geradores futuros ou não consumados, ao entendimento dado pela administração tributária à questão em litígio, ressalvada a cessação de eficácia prospectiva da transação decorrente do advento de precedente persuasivo, nos termos dos incisos I a IV do art. 927 da Lei Federal nº 13.105, de 2015.</w:t>
      </w:r>
    </w:p>
    <w:p w14:paraId="33D37134"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lastRenderedPageBreak/>
        <w:t>§ 3º Será indeferida a solicitação de adesão que não importar extinção do litígio judicial, ressalvadas as hipóteses em que ficar demonstrada a inequívoca cindibilidade do objeto.</w:t>
      </w:r>
    </w:p>
    <w:p w14:paraId="51AAA4D7"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 xml:space="preserve">Art. 23. São vedadas: </w:t>
      </w:r>
    </w:p>
    <w:p w14:paraId="1A82BADA"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 xml:space="preserve">I - </w:t>
      </w:r>
      <w:proofErr w:type="gramStart"/>
      <w:r w:rsidRPr="000E2C39">
        <w:rPr>
          <w:rFonts w:ascii="Calibri" w:eastAsia="Calibri" w:hAnsi="Calibri" w:cs="Calibri"/>
          <w:bCs/>
          <w:color w:val="000000"/>
          <w:lang w:eastAsia="en-US"/>
        </w:rPr>
        <w:t>a</w:t>
      </w:r>
      <w:proofErr w:type="gramEnd"/>
      <w:r w:rsidRPr="000E2C39">
        <w:rPr>
          <w:rFonts w:ascii="Calibri" w:eastAsia="Calibri" w:hAnsi="Calibri" w:cs="Calibri"/>
          <w:bCs/>
          <w:color w:val="000000"/>
          <w:lang w:eastAsia="en-US"/>
        </w:rPr>
        <w:t xml:space="preserve"> celebração de nova transação relativa ao mesmo crédito tributário; </w:t>
      </w:r>
    </w:p>
    <w:p w14:paraId="24470282"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 xml:space="preserve">II - </w:t>
      </w:r>
      <w:proofErr w:type="gramStart"/>
      <w:r w:rsidRPr="000E2C39">
        <w:rPr>
          <w:rFonts w:ascii="Calibri" w:eastAsia="Calibri" w:hAnsi="Calibri" w:cs="Calibri"/>
          <w:bCs/>
          <w:color w:val="000000"/>
          <w:lang w:eastAsia="en-US"/>
        </w:rPr>
        <w:t>a</w:t>
      </w:r>
      <w:proofErr w:type="gramEnd"/>
      <w:r w:rsidRPr="000E2C39">
        <w:rPr>
          <w:rFonts w:ascii="Calibri" w:eastAsia="Calibri" w:hAnsi="Calibri" w:cs="Calibri"/>
          <w:bCs/>
          <w:color w:val="000000"/>
          <w:lang w:eastAsia="en-US"/>
        </w:rPr>
        <w:t xml:space="preserve"> oferta de transação nas hipóteses de precedentes persuasivos, nos moldes dos incisos I a IV do art. 927 da Lei Federal nº 13.105, de 2015, quando integralmente favoráveis ou desfavoráveis à Fazenda Pública; </w:t>
      </w:r>
    </w:p>
    <w:p w14:paraId="5337E960"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 xml:space="preserve">III - a proposta de transação com efeito prospectivo que resulte, direta ou indiretamente, em regime especial, diferenciado ou individual de tributação. </w:t>
      </w:r>
    </w:p>
    <w:p w14:paraId="2300F1E7"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 xml:space="preserve">Parágrafo único. O disposto no inciso II do </w:t>
      </w:r>
      <w:r w:rsidRPr="000E2C39">
        <w:rPr>
          <w:rFonts w:ascii="Calibri" w:eastAsia="Calibri" w:hAnsi="Calibri" w:cs="Calibri"/>
          <w:b/>
          <w:color w:val="000000"/>
          <w:lang w:eastAsia="en-US"/>
        </w:rPr>
        <w:t>caput</w:t>
      </w:r>
      <w:r w:rsidRPr="000E2C39">
        <w:rPr>
          <w:rFonts w:ascii="Calibri" w:eastAsia="Calibri" w:hAnsi="Calibri" w:cs="Calibri"/>
          <w:bCs/>
          <w:color w:val="000000"/>
          <w:lang w:eastAsia="en-US"/>
        </w:rPr>
        <w:t xml:space="preserve"> deste artigo não obsta a oferta de transação relativa à controvérsia no âmbito da liquidação da sentença. </w:t>
      </w:r>
    </w:p>
    <w:p w14:paraId="7E1C38F0" w14:textId="77777777" w:rsidR="00BA31AC" w:rsidRPr="000E2C39" w:rsidRDefault="00BA31AC" w:rsidP="000E2C39">
      <w:pPr>
        <w:suppressAutoHyphens/>
        <w:autoSpaceDN w:val="0"/>
        <w:spacing w:after="120"/>
        <w:ind w:firstLine="1134"/>
        <w:jc w:val="both"/>
        <w:textAlignment w:val="baseline"/>
        <w:rPr>
          <w:rFonts w:ascii="Calibri" w:eastAsia="Calibri" w:hAnsi="Calibri" w:cs="Calibri"/>
          <w:bCs/>
          <w:lang w:eastAsia="en-US"/>
        </w:rPr>
      </w:pPr>
    </w:p>
    <w:bookmarkEnd w:id="0"/>
    <w:p w14:paraId="1BC1480D" w14:textId="77777777" w:rsidR="00D014F0" w:rsidRPr="000E2C39" w:rsidRDefault="00D014F0" w:rsidP="000E2C39">
      <w:pPr>
        <w:suppressAutoHyphens/>
        <w:autoSpaceDN w:val="0"/>
        <w:spacing w:after="120"/>
        <w:jc w:val="center"/>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Seção III</w:t>
      </w:r>
    </w:p>
    <w:p w14:paraId="60F5CDBF" w14:textId="77777777" w:rsidR="00D014F0" w:rsidRPr="000E2C39" w:rsidRDefault="00D014F0" w:rsidP="000E2C39">
      <w:pPr>
        <w:suppressAutoHyphens/>
        <w:autoSpaceDN w:val="0"/>
        <w:spacing w:after="120"/>
        <w:jc w:val="center"/>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Da Transação por Adesão no Contencioso de Pequeno Valor</w:t>
      </w:r>
    </w:p>
    <w:p w14:paraId="50E30CF9"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p>
    <w:p w14:paraId="31759E93"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Art. 24. Considera-se de pequeno valor o contencioso cujo montante não supere o limite de alçada fixado para ajuizamento do respectivo executivo fiscal, nos termos do art. 28 desta Lei Complementar.</w:t>
      </w:r>
    </w:p>
    <w:p w14:paraId="08513962"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 xml:space="preserve">Art. 25. A transação relativa a crédito de pequeno valor somente poderá ser realizada para débitos inscritos em dívida ativa há mais de 2 (dois) anos na data de publicação do edital. </w:t>
      </w:r>
    </w:p>
    <w:p w14:paraId="2F131F1F"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 xml:space="preserve">Art. 26. A transação de que trata esta Seção poderá contemplar, isolada ou cumulativamente: </w:t>
      </w:r>
    </w:p>
    <w:p w14:paraId="0B9DBCC9"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 xml:space="preserve">I - </w:t>
      </w:r>
      <w:proofErr w:type="gramStart"/>
      <w:r w:rsidRPr="000E2C39">
        <w:rPr>
          <w:rFonts w:ascii="Calibri" w:eastAsia="Calibri" w:hAnsi="Calibri" w:cs="Calibri"/>
          <w:bCs/>
          <w:color w:val="000000"/>
          <w:lang w:eastAsia="en-US"/>
        </w:rPr>
        <w:t>a</w:t>
      </w:r>
      <w:proofErr w:type="gramEnd"/>
      <w:r w:rsidRPr="000E2C39">
        <w:rPr>
          <w:rFonts w:ascii="Calibri" w:eastAsia="Calibri" w:hAnsi="Calibri" w:cs="Calibri"/>
          <w:bCs/>
          <w:color w:val="000000"/>
          <w:lang w:eastAsia="en-US"/>
        </w:rPr>
        <w:t xml:space="preserve"> concessão de descontos nas multas, nos juros e nos demais acréscimos legais, inclusive honorários, observado o limite máximo de 50% (cinquenta por cento) do valor total do crédito; </w:t>
      </w:r>
    </w:p>
    <w:p w14:paraId="3D601A4D"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 xml:space="preserve">II - </w:t>
      </w:r>
      <w:proofErr w:type="gramStart"/>
      <w:r w:rsidRPr="000E2C39">
        <w:rPr>
          <w:rFonts w:ascii="Calibri" w:eastAsia="Calibri" w:hAnsi="Calibri" w:cs="Calibri"/>
          <w:bCs/>
          <w:color w:val="000000"/>
          <w:lang w:eastAsia="en-US"/>
        </w:rPr>
        <w:t>o</w:t>
      </w:r>
      <w:proofErr w:type="gramEnd"/>
      <w:r w:rsidRPr="000E2C39">
        <w:rPr>
          <w:rFonts w:ascii="Calibri" w:eastAsia="Calibri" w:hAnsi="Calibri" w:cs="Calibri"/>
          <w:bCs/>
          <w:color w:val="000000"/>
          <w:lang w:eastAsia="en-US"/>
        </w:rPr>
        <w:t xml:space="preserve"> oferecimento de prazos e formas de pagamento especiais, incluídos o diferimento e a moratória, obedecido o prazo máximo de quitação de 60 (sessenta) meses; e</w:t>
      </w:r>
    </w:p>
    <w:p w14:paraId="2ADDC70D"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 xml:space="preserve">III - o oferecimento, a substituição ou a alienação de garantias e de constrições. </w:t>
      </w:r>
    </w:p>
    <w:p w14:paraId="192A17B7"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 xml:space="preserve">Art. 27. A proposta de transação poderá ser condicionada ao compromisso do devedor ou do responsável de requerer a homologação judicial do acordo, para fins do disposto nos incisos II e III do art. 515 da Lei Federal nº 13.105, de 2015. </w:t>
      </w:r>
    </w:p>
    <w:p w14:paraId="7EDC80B9"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p>
    <w:p w14:paraId="6C4330B7" w14:textId="77777777" w:rsidR="00D014F0" w:rsidRPr="000E2C39" w:rsidRDefault="00D014F0" w:rsidP="000E2C39">
      <w:pPr>
        <w:suppressAutoHyphens/>
        <w:autoSpaceDN w:val="0"/>
        <w:spacing w:after="120"/>
        <w:jc w:val="center"/>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CAPÍTULO V</w:t>
      </w:r>
    </w:p>
    <w:p w14:paraId="68B0D1E4" w14:textId="77777777" w:rsidR="00D014F0" w:rsidRPr="000E2C39" w:rsidRDefault="00D014F0" w:rsidP="000E2C39">
      <w:pPr>
        <w:suppressAutoHyphens/>
        <w:autoSpaceDN w:val="0"/>
        <w:spacing w:after="120"/>
        <w:jc w:val="center"/>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lastRenderedPageBreak/>
        <w:t>DA COBRANÇA DA DÍVIDA ATIVA</w:t>
      </w:r>
    </w:p>
    <w:p w14:paraId="627109F1" w14:textId="77777777" w:rsidR="00D014F0" w:rsidRPr="000E2C39" w:rsidRDefault="00D014F0" w:rsidP="000E2C39">
      <w:pPr>
        <w:suppressAutoHyphens/>
        <w:autoSpaceDN w:val="0"/>
        <w:spacing w:after="120"/>
        <w:jc w:val="center"/>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Seção I</w:t>
      </w:r>
    </w:p>
    <w:p w14:paraId="259754E5" w14:textId="77777777" w:rsidR="00D014F0" w:rsidRPr="000E2C39" w:rsidRDefault="00D014F0" w:rsidP="000E2C39">
      <w:pPr>
        <w:suppressAutoHyphens/>
        <w:autoSpaceDN w:val="0"/>
        <w:spacing w:after="120"/>
        <w:jc w:val="center"/>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Disposições Gerais</w:t>
      </w:r>
    </w:p>
    <w:p w14:paraId="39A08FB6"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p>
    <w:p w14:paraId="5FB60DA2"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 xml:space="preserve">Art. 28. O Estado do Espírito Santo, suas autarquias e fundações públicas, representados pela PGE, ficam autorizados a não ajuizar execuções fiscais, assim como requerer a desistência das ajuizadas, deixar de contestar e de opor medidas judiciais em relação à cobrança de débitos, de natureza tributária ou não tributária, de valor consolidado igual ou inferior àquele estabelecido em ato do Procurador-Geral do Estado. </w:t>
      </w:r>
    </w:p>
    <w:p w14:paraId="6635FBDB"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 xml:space="preserve">§ 1º O disposto no </w:t>
      </w:r>
      <w:r w:rsidRPr="000E2C39">
        <w:rPr>
          <w:rFonts w:ascii="Calibri" w:eastAsia="Calibri" w:hAnsi="Calibri" w:cs="Calibri"/>
          <w:b/>
          <w:iCs/>
          <w:color w:val="000000"/>
          <w:lang w:eastAsia="en-US"/>
        </w:rPr>
        <w:t>caput</w:t>
      </w:r>
      <w:r w:rsidRPr="000E2C39">
        <w:rPr>
          <w:rFonts w:ascii="Calibri" w:eastAsia="Calibri" w:hAnsi="Calibri" w:cs="Calibri"/>
          <w:bCs/>
          <w:color w:val="000000"/>
          <w:lang w:eastAsia="en-US"/>
        </w:rPr>
        <w:t xml:space="preserve"> deste artigo não autoriza: </w:t>
      </w:r>
    </w:p>
    <w:p w14:paraId="400BF200"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 xml:space="preserve">I - </w:t>
      </w:r>
      <w:proofErr w:type="gramStart"/>
      <w:r w:rsidRPr="000E2C39">
        <w:rPr>
          <w:rFonts w:ascii="Calibri" w:eastAsia="Calibri" w:hAnsi="Calibri" w:cs="Calibri"/>
          <w:bCs/>
          <w:color w:val="000000"/>
          <w:lang w:eastAsia="en-US"/>
        </w:rPr>
        <w:t>a</w:t>
      </w:r>
      <w:proofErr w:type="gramEnd"/>
      <w:r w:rsidRPr="000E2C39">
        <w:rPr>
          <w:rFonts w:ascii="Calibri" w:eastAsia="Calibri" w:hAnsi="Calibri" w:cs="Calibri"/>
          <w:bCs/>
          <w:color w:val="000000"/>
          <w:lang w:eastAsia="en-US"/>
        </w:rPr>
        <w:t xml:space="preserve"> dispensa das medidas cabíveis para a cobrança administrativa; e </w:t>
      </w:r>
    </w:p>
    <w:p w14:paraId="001EA086"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 xml:space="preserve">II - </w:t>
      </w:r>
      <w:proofErr w:type="gramStart"/>
      <w:r w:rsidRPr="000E2C39">
        <w:rPr>
          <w:rFonts w:ascii="Calibri" w:eastAsia="Calibri" w:hAnsi="Calibri" w:cs="Calibri"/>
          <w:bCs/>
          <w:color w:val="000000"/>
          <w:lang w:eastAsia="en-US"/>
        </w:rPr>
        <w:t>a</w:t>
      </w:r>
      <w:proofErr w:type="gramEnd"/>
      <w:r w:rsidRPr="000E2C39">
        <w:rPr>
          <w:rFonts w:ascii="Calibri" w:eastAsia="Calibri" w:hAnsi="Calibri" w:cs="Calibri"/>
          <w:bCs/>
          <w:color w:val="000000"/>
          <w:lang w:eastAsia="en-US"/>
        </w:rPr>
        <w:t xml:space="preserve"> restituição, no todo ou em parte, de quaisquer importâncias recolhidas. </w:t>
      </w:r>
    </w:p>
    <w:p w14:paraId="3200DF77"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 xml:space="preserve">§ 2º Consumada a prescrição, os débitos de que trata o </w:t>
      </w:r>
      <w:r w:rsidRPr="000E2C39">
        <w:rPr>
          <w:rFonts w:ascii="Calibri" w:eastAsia="Calibri" w:hAnsi="Calibri" w:cs="Calibri"/>
          <w:b/>
          <w:iCs/>
          <w:color w:val="000000"/>
          <w:lang w:eastAsia="en-US"/>
        </w:rPr>
        <w:t>caput</w:t>
      </w:r>
      <w:r w:rsidRPr="000E2C39">
        <w:rPr>
          <w:rFonts w:ascii="Calibri" w:eastAsia="Calibri" w:hAnsi="Calibri" w:cs="Calibri"/>
          <w:bCs/>
          <w:color w:val="000000"/>
          <w:lang w:eastAsia="en-US"/>
        </w:rPr>
        <w:t xml:space="preserve"> deste artigo ficam cancelados. </w:t>
      </w:r>
    </w:p>
    <w:p w14:paraId="6689A734"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 3º Na hipótese de quitação da dívida, em decorrência de utilização de meio alternativo de cobrança administrativa ou de protesto de título, incidirão honorários advocatícios sobre o valor total da dívida atualizada, destinados à PGE, nos termos do art. 52-A da Lei Complementar nº 88, de 1996.</w:t>
      </w:r>
    </w:p>
    <w:p w14:paraId="49E06F59"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 xml:space="preserve">§ 4º Os critérios para ajuizamento ou desistência de ações ou de medidas judiciais, inclusive execução fiscal, serão determinados em ato do Procurador-Geral do Estado, de acordo com a natureza ou peculiaridade dos créditos e das demandas. </w:t>
      </w:r>
    </w:p>
    <w:p w14:paraId="421C9408"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 xml:space="preserve">Art. 29. A PGE, representando o Estado do Espírito Santo, suas autarquias e fundações públicas, poderá condicionar o ajuizamento de execuções fiscais à verificação de indícios de bens, direitos ou atividade econômica dos devedores ou corresponsáveis, desde que úteis à satisfação integral ou parcial dos débitos a serem executados. </w:t>
      </w:r>
    </w:p>
    <w:p w14:paraId="5D67C38E"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 xml:space="preserve">Parágrafo único. Compete ao Procurador-Geral do Estado definir os limites, os critérios e os parâmetros para o ajuizamento da ação de que trata o </w:t>
      </w:r>
      <w:r w:rsidRPr="000E2C39">
        <w:rPr>
          <w:rFonts w:ascii="Calibri" w:eastAsia="Calibri" w:hAnsi="Calibri" w:cs="Calibri"/>
          <w:b/>
          <w:iCs/>
          <w:color w:val="000000"/>
          <w:lang w:eastAsia="en-US"/>
        </w:rPr>
        <w:t>caput</w:t>
      </w:r>
      <w:r w:rsidRPr="000E2C39">
        <w:rPr>
          <w:rFonts w:ascii="Calibri" w:eastAsia="Calibri" w:hAnsi="Calibri" w:cs="Calibri"/>
          <w:bCs/>
          <w:color w:val="000000"/>
          <w:lang w:eastAsia="en-US"/>
        </w:rPr>
        <w:t xml:space="preserve"> deste artigo, observados os critérios de racionalidade, economicidade e eficiência. </w:t>
      </w:r>
    </w:p>
    <w:p w14:paraId="70C617D1"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 xml:space="preserve">Art. 30. A PGE poderá averbar, inclusive por meio eletrônico, a certidão de dívida ativa nos órgãos de registro de bens e direitos, bem como comunicar a inscrição em dívida ativa aos serviços de proteção ao crédito. </w:t>
      </w:r>
    </w:p>
    <w:p w14:paraId="7A8CA914"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 xml:space="preserve">§ 1º Antes da averbação, deverá ser expedida notificação para o devedor efetuar o pagamento do débito, atualizado monetariamente, acrescido de juros, multa e demais encargos nele indicados, no prazo de 5 (cinco) dias, a contar do seu recebimento. </w:t>
      </w:r>
    </w:p>
    <w:p w14:paraId="013F63B9"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 xml:space="preserve">§ 2º A notificação será expedida para o endereço do devedor, por via eletrônica ou postal, e será considerada entregue depois de decorridos 15 (quinze) dias da data da respectiva expedição. </w:t>
      </w:r>
    </w:p>
    <w:p w14:paraId="77E162A1"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lastRenderedPageBreak/>
        <w:t xml:space="preserve">§ 3º Presume-se válida a notificação expedida para o endereço informado à Fazenda Pública pelo contribuinte ou responsável. </w:t>
      </w:r>
    </w:p>
    <w:p w14:paraId="1C91C40F"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Art. 31. Sem prejuízo da utilização das medidas judiciais para recuperação e acautelamento dos créditos, se houver indícios da prática por parte do contribuinte de ato ilícito previsto na legislação tributária, civil ou empresarial como causa de responsabilidade de terceiros, sócios, administradores, pessoas relacionadas e demais responsáveis, a PGE poderá:</w:t>
      </w:r>
    </w:p>
    <w:p w14:paraId="1F1B4559"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 xml:space="preserve">I - </w:t>
      </w:r>
      <w:proofErr w:type="gramStart"/>
      <w:r w:rsidRPr="000E2C39">
        <w:rPr>
          <w:rFonts w:ascii="Calibri" w:eastAsia="Calibri" w:hAnsi="Calibri" w:cs="Calibri"/>
          <w:bCs/>
          <w:color w:val="000000"/>
          <w:lang w:eastAsia="en-US"/>
        </w:rPr>
        <w:t>notificar</w:t>
      </w:r>
      <w:proofErr w:type="gramEnd"/>
      <w:r w:rsidRPr="000E2C39">
        <w:rPr>
          <w:rFonts w:ascii="Calibri" w:eastAsia="Calibri" w:hAnsi="Calibri" w:cs="Calibri"/>
          <w:bCs/>
          <w:color w:val="000000"/>
          <w:lang w:eastAsia="en-US"/>
        </w:rPr>
        <w:t xml:space="preserve"> as pessoas de que trata o </w:t>
      </w:r>
      <w:r w:rsidRPr="000E2C39">
        <w:rPr>
          <w:rFonts w:ascii="Calibri" w:eastAsia="Calibri" w:hAnsi="Calibri" w:cs="Calibri"/>
          <w:b/>
          <w:iCs/>
          <w:color w:val="000000"/>
          <w:lang w:eastAsia="en-US"/>
        </w:rPr>
        <w:t>caput</w:t>
      </w:r>
      <w:r w:rsidRPr="000E2C39">
        <w:rPr>
          <w:rFonts w:ascii="Calibri" w:eastAsia="Calibri" w:hAnsi="Calibri" w:cs="Calibri"/>
          <w:bCs/>
          <w:iCs/>
          <w:color w:val="000000"/>
          <w:lang w:eastAsia="en-US"/>
        </w:rPr>
        <w:t xml:space="preserve"> </w:t>
      </w:r>
      <w:r w:rsidRPr="000E2C39">
        <w:rPr>
          <w:rFonts w:ascii="Calibri" w:eastAsia="Calibri" w:hAnsi="Calibri" w:cs="Calibri"/>
          <w:bCs/>
          <w:color w:val="000000"/>
          <w:lang w:eastAsia="en-US"/>
        </w:rPr>
        <w:t>deste artigo ou terceiros para prestar informações;</w:t>
      </w:r>
    </w:p>
    <w:p w14:paraId="5D620590"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 xml:space="preserve">II - </w:t>
      </w:r>
      <w:proofErr w:type="gramStart"/>
      <w:r w:rsidRPr="000E2C39">
        <w:rPr>
          <w:rFonts w:ascii="Calibri" w:eastAsia="Calibri" w:hAnsi="Calibri" w:cs="Calibri"/>
          <w:bCs/>
          <w:color w:val="000000"/>
          <w:lang w:eastAsia="en-US"/>
        </w:rPr>
        <w:t>requisitar</w:t>
      </w:r>
      <w:proofErr w:type="gramEnd"/>
      <w:r w:rsidRPr="000E2C39">
        <w:rPr>
          <w:rFonts w:ascii="Calibri" w:eastAsia="Calibri" w:hAnsi="Calibri" w:cs="Calibri"/>
          <w:bCs/>
          <w:color w:val="000000"/>
          <w:lang w:eastAsia="en-US"/>
        </w:rPr>
        <w:t xml:space="preserve"> informações, exames periciais e documentos de autoridades federais, estaduais e municipais, bem como dos órgãos e entidades da administração pública direta, indireta ou fundacional, de qualquer dos Poderes da União, dos Estados, do Distrito Federal e dos Municípios; </w:t>
      </w:r>
    </w:p>
    <w:p w14:paraId="147C58A1"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III - instaurar procedimento administrativo para apuração de responsabilidade por débito inscrito em dívida ativa, ajuizado ou não, observadas, no que couber, as disposições do Decreto nº 3.956-R, de 30 de março de 2016.</w:t>
      </w:r>
    </w:p>
    <w:p w14:paraId="0160E0E0"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Art. 32. A PGE poderá contratar, por meio de processo licitatório, serviços auxiliares para a sua atividade de cobrança.</w:t>
      </w:r>
    </w:p>
    <w:p w14:paraId="7C9F9051"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 xml:space="preserve">§ 1º Os serviços referidos no </w:t>
      </w:r>
      <w:r w:rsidRPr="000E2C39">
        <w:rPr>
          <w:rFonts w:ascii="Calibri" w:eastAsia="Calibri" w:hAnsi="Calibri" w:cs="Calibri"/>
          <w:b/>
          <w:iCs/>
          <w:color w:val="000000"/>
          <w:lang w:eastAsia="en-US"/>
        </w:rPr>
        <w:t>caput</w:t>
      </w:r>
      <w:r w:rsidRPr="000E2C39">
        <w:rPr>
          <w:rFonts w:ascii="Calibri" w:eastAsia="Calibri" w:hAnsi="Calibri" w:cs="Calibri"/>
          <w:bCs/>
          <w:color w:val="000000"/>
          <w:lang w:eastAsia="en-US"/>
        </w:rPr>
        <w:t xml:space="preserve"> deste artigo restringem-se à execução de atos relacionados à cobrança administrativa da dívida que prescindam da utilização de informações protegidas por sigilo fiscal. </w:t>
      </w:r>
    </w:p>
    <w:p w14:paraId="1070744F"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 2º A PGE deverá definir no edital licitatório os requisitos para contratação e a forma de remuneração do contratado.</w:t>
      </w:r>
    </w:p>
    <w:p w14:paraId="452AA389"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 xml:space="preserve">Art. 33. A PGE regulamentará a celebração de negócios jurídicos processuais em seu âmbito de atuação, com fundamento no disposto no art. 190 da Lei Federal nº 13.105, de 2015. </w:t>
      </w:r>
    </w:p>
    <w:p w14:paraId="0FD09863"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Parágrafo único. A celebração de negócio jurídico processual poderá contemplar, inclusive, a elaboração de plano de pagamento a viabilizar a conformidade da situação fiscal e preservação da empresa, podendo ser combinada com as modalidades de transação de que trata o Capítulo III desta Lei Complementar.</w:t>
      </w:r>
    </w:p>
    <w:p w14:paraId="5072CABB"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p>
    <w:p w14:paraId="5ED84DAF" w14:textId="77777777" w:rsidR="00D014F0" w:rsidRPr="000E2C39" w:rsidRDefault="00D014F0" w:rsidP="000E2C39">
      <w:pPr>
        <w:suppressAutoHyphens/>
        <w:autoSpaceDN w:val="0"/>
        <w:spacing w:after="120"/>
        <w:jc w:val="center"/>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Seção II</w:t>
      </w:r>
    </w:p>
    <w:p w14:paraId="2B29260A" w14:textId="77777777" w:rsidR="00D014F0" w:rsidRPr="000E2C39" w:rsidRDefault="00D014F0" w:rsidP="000E2C39">
      <w:pPr>
        <w:suppressAutoHyphens/>
        <w:autoSpaceDN w:val="0"/>
        <w:spacing w:after="120"/>
        <w:jc w:val="center"/>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Do Cadastro Fiscal Positivo</w:t>
      </w:r>
    </w:p>
    <w:p w14:paraId="64A523F3"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 xml:space="preserve"> </w:t>
      </w:r>
    </w:p>
    <w:p w14:paraId="2E6104B5"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 xml:space="preserve">Art. 34. Fica a PGE autorizada a instituir o Cadastro Fiscal Positivo, com o objetivo de: </w:t>
      </w:r>
    </w:p>
    <w:p w14:paraId="5AFE6F04"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lastRenderedPageBreak/>
        <w:t xml:space="preserve">I - </w:t>
      </w:r>
      <w:proofErr w:type="gramStart"/>
      <w:r w:rsidRPr="000E2C39">
        <w:rPr>
          <w:rFonts w:ascii="Calibri" w:eastAsia="Calibri" w:hAnsi="Calibri" w:cs="Calibri"/>
          <w:bCs/>
          <w:color w:val="000000"/>
          <w:lang w:eastAsia="en-US"/>
        </w:rPr>
        <w:t>criar</w:t>
      </w:r>
      <w:proofErr w:type="gramEnd"/>
      <w:r w:rsidRPr="000E2C39">
        <w:rPr>
          <w:rFonts w:ascii="Calibri" w:eastAsia="Calibri" w:hAnsi="Calibri" w:cs="Calibri"/>
          <w:bCs/>
          <w:color w:val="000000"/>
          <w:lang w:eastAsia="en-US"/>
        </w:rPr>
        <w:t xml:space="preserve"> condições para construção permanente de um ambiente de confiança entre os contribuintes e a advocacia pública; </w:t>
      </w:r>
    </w:p>
    <w:p w14:paraId="6DF5CF6E"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 xml:space="preserve">II - </w:t>
      </w:r>
      <w:proofErr w:type="gramStart"/>
      <w:r w:rsidRPr="000E2C39">
        <w:rPr>
          <w:rFonts w:ascii="Calibri" w:eastAsia="Calibri" w:hAnsi="Calibri" w:cs="Calibri"/>
          <w:bCs/>
          <w:color w:val="000000"/>
          <w:lang w:eastAsia="en-US"/>
        </w:rPr>
        <w:t>garantir</w:t>
      </w:r>
      <w:proofErr w:type="gramEnd"/>
      <w:r w:rsidRPr="000E2C39">
        <w:rPr>
          <w:rFonts w:ascii="Calibri" w:eastAsia="Calibri" w:hAnsi="Calibri" w:cs="Calibri"/>
          <w:bCs/>
          <w:color w:val="000000"/>
          <w:lang w:eastAsia="en-US"/>
        </w:rPr>
        <w:t xml:space="preserve"> a previsibilidade das suas ações em face dos contribuintes inscritos no referido cadastro; </w:t>
      </w:r>
    </w:p>
    <w:p w14:paraId="0A23AD25"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 xml:space="preserve">III - criar condições para solução consensual dos conflitos tributários, com incentivo à redução da litigiosidade; </w:t>
      </w:r>
    </w:p>
    <w:p w14:paraId="15B6136D"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p>
    <w:p w14:paraId="0513EBCE"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 xml:space="preserve">IV - </w:t>
      </w:r>
      <w:proofErr w:type="gramStart"/>
      <w:r w:rsidRPr="000E2C39">
        <w:rPr>
          <w:rFonts w:ascii="Calibri" w:eastAsia="Calibri" w:hAnsi="Calibri" w:cs="Calibri"/>
          <w:bCs/>
          <w:color w:val="000000"/>
          <w:lang w:eastAsia="en-US"/>
        </w:rPr>
        <w:t>reduzir</w:t>
      </w:r>
      <w:proofErr w:type="gramEnd"/>
      <w:r w:rsidRPr="000E2C39">
        <w:rPr>
          <w:rFonts w:ascii="Calibri" w:eastAsia="Calibri" w:hAnsi="Calibri" w:cs="Calibri"/>
          <w:bCs/>
          <w:color w:val="000000"/>
          <w:lang w:eastAsia="en-US"/>
        </w:rPr>
        <w:t xml:space="preserve"> os custos de conformidade em relação aos créditos inscritos em dívida ativa e à situação fiscal do contribuinte, a partir de informações fiscais; </w:t>
      </w:r>
    </w:p>
    <w:p w14:paraId="684A01F2"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 xml:space="preserve">V - </w:t>
      </w:r>
      <w:proofErr w:type="gramStart"/>
      <w:r w:rsidRPr="000E2C39">
        <w:rPr>
          <w:rFonts w:ascii="Calibri" w:eastAsia="Calibri" w:hAnsi="Calibri" w:cs="Calibri"/>
          <w:bCs/>
          <w:color w:val="000000"/>
          <w:lang w:eastAsia="en-US"/>
        </w:rPr>
        <w:t>tornar</w:t>
      </w:r>
      <w:proofErr w:type="gramEnd"/>
      <w:r w:rsidRPr="000E2C39">
        <w:rPr>
          <w:rFonts w:ascii="Calibri" w:eastAsia="Calibri" w:hAnsi="Calibri" w:cs="Calibri"/>
          <w:bCs/>
          <w:color w:val="000000"/>
          <w:lang w:eastAsia="en-US"/>
        </w:rPr>
        <w:t xml:space="preserve"> mais eficientes a gestão de risco dos contribuintes inscritos no referido cadastro e a realização de negócios jurídicos processuais; e</w:t>
      </w:r>
    </w:p>
    <w:p w14:paraId="7A397F05"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 xml:space="preserve">VI - </w:t>
      </w:r>
      <w:proofErr w:type="gramStart"/>
      <w:r w:rsidRPr="000E2C39">
        <w:rPr>
          <w:rFonts w:ascii="Calibri" w:eastAsia="Calibri" w:hAnsi="Calibri" w:cs="Calibri"/>
          <w:bCs/>
          <w:color w:val="000000"/>
          <w:lang w:eastAsia="en-US"/>
        </w:rPr>
        <w:t>melhorar</w:t>
      </w:r>
      <w:proofErr w:type="gramEnd"/>
      <w:r w:rsidRPr="000E2C39">
        <w:rPr>
          <w:rFonts w:ascii="Calibri" w:eastAsia="Calibri" w:hAnsi="Calibri" w:cs="Calibri"/>
          <w:bCs/>
          <w:color w:val="000000"/>
          <w:lang w:eastAsia="en-US"/>
        </w:rPr>
        <w:t xml:space="preserve"> a compreensão das atividades empresariais e dos gargalos fiscais. </w:t>
      </w:r>
    </w:p>
    <w:p w14:paraId="0ACAE86B"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 xml:space="preserve">Parágrafo único. A PGE poderá estabelecer convênio com outros órgãos estaduais, municipais, do Distrito Federal e da União, notadamente a Procuradoria-Geral da Fazenda Nacional, para compartilhamento de informações que contribuam para a formação do Cadastro Fiscal Positivo. </w:t>
      </w:r>
    </w:p>
    <w:p w14:paraId="2542FF41"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 xml:space="preserve">Art. 35. Compete ao Procurador-Geral do Estado regulamentar o Cadastro Fiscal Positivo, o qual poderá dispor sobre atendimento, concessões inerentes a garantias, prazos para apreciação de requerimentos, recursos e demais solicitações do contribuinte, cumprimento de obrigações perante a PGE e atos de cobrança administrativa ou judicial, especialmente: </w:t>
      </w:r>
    </w:p>
    <w:p w14:paraId="164724CD"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 xml:space="preserve">I - </w:t>
      </w:r>
      <w:proofErr w:type="gramStart"/>
      <w:r w:rsidRPr="000E2C39">
        <w:rPr>
          <w:rFonts w:ascii="Calibri" w:eastAsia="Calibri" w:hAnsi="Calibri" w:cs="Calibri"/>
          <w:bCs/>
          <w:color w:val="000000"/>
          <w:lang w:eastAsia="en-US"/>
        </w:rPr>
        <w:t>criação</w:t>
      </w:r>
      <w:proofErr w:type="gramEnd"/>
      <w:r w:rsidRPr="000E2C39">
        <w:rPr>
          <w:rFonts w:ascii="Calibri" w:eastAsia="Calibri" w:hAnsi="Calibri" w:cs="Calibri"/>
          <w:bCs/>
          <w:color w:val="000000"/>
          <w:lang w:eastAsia="en-US"/>
        </w:rPr>
        <w:t xml:space="preserve"> de canais de atendimento diferenciado, inclusive para recebimento de pedidos de transação ou para esclarecimento sobre esses pedidos; </w:t>
      </w:r>
    </w:p>
    <w:p w14:paraId="425B8B30"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 xml:space="preserve">II - </w:t>
      </w:r>
      <w:proofErr w:type="gramStart"/>
      <w:r w:rsidRPr="000E2C39">
        <w:rPr>
          <w:rFonts w:ascii="Calibri" w:eastAsia="Calibri" w:hAnsi="Calibri" w:cs="Calibri"/>
          <w:bCs/>
          <w:color w:val="000000"/>
          <w:lang w:eastAsia="en-US"/>
        </w:rPr>
        <w:t>flexibilização</w:t>
      </w:r>
      <w:proofErr w:type="gramEnd"/>
      <w:r w:rsidRPr="000E2C39">
        <w:rPr>
          <w:rFonts w:ascii="Calibri" w:eastAsia="Calibri" w:hAnsi="Calibri" w:cs="Calibri"/>
          <w:bCs/>
          <w:color w:val="000000"/>
          <w:lang w:eastAsia="en-US"/>
        </w:rPr>
        <w:t xml:space="preserve"> das regras para aceitação ou para substituição de garantias, inclusive sobre a possibilidade de substituição de depósito judicial por seguro garantia ou por outras garantias baseadas na capacidade de geração de resultados dos contribuintes; </w:t>
      </w:r>
    </w:p>
    <w:p w14:paraId="4CF78B8D"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 xml:space="preserve">III - execução de garantias em execução fiscal somente após o trânsito em julgado da discussão judicial relativa ao título executado. </w:t>
      </w:r>
    </w:p>
    <w:p w14:paraId="4FB17544"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p>
    <w:p w14:paraId="65EC91C2" w14:textId="77777777" w:rsidR="00D014F0" w:rsidRPr="000E2C39" w:rsidRDefault="00D014F0" w:rsidP="000E2C39">
      <w:pPr>
        <w:suppressAutoHyphens/>
        <w:autoSpaceDN w:val="0"/>
        <w:spacing w:after="120"/>
        <w:jc w:val="center"/>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CAPÍTULO VI</w:t>
      </w:r>
    </w:p>
    <w:p w14:paraId="3FA0BA6F" w14:textId="77777777" w:rsidR="00D014F0" w:rsidRPr="000E2C39" w:rsidRDefault="00D014F0" w:rsidP="000E2C39">
      <w:pPr>
        <w:suppressAutoHyphens/>
        <w:autoSpaceDN w:val="0"/>
        <w:spacing w:after="120"/>
        <w:jc w:val="center"/>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DA ADJUDICAÇÃO JUDICIAL DE BENS MÓVEIS E IMÓVEIS</w:t>
      </w:r>
    </w:p>
    <w:p w14:paraId="141D10F0"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p>
    <w:p w14:paraId="3A1F8E25"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Art. 36. A adjudicação de bem penhorado em execução promovida pela Fazenda Pública, nos termos da legislação processual, será efetuada pela PGE, observados o interesse público e a conveniência administrativa, e em obediência aos princípios da legalidade, da isonomia, da impessoalidade e da utilidade social. </w:t>
      </w:r>
    </w:p>
    <w:p w14:paraId="679CFBCE"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lastRenderedPageBreak/>
        <w:t>§ 1º Incumbe ao Procurador que atuar no processo requerer a adjudicação de bens penhorados em execuções, após autorização expressa do Procurador-Geral do Estado e manifestação de interesse de órgão ou entidade da administração direta ou indireta no bem ofertado à adjudicação.</w:t>
      </w:r>
    </w:p>
    <w:p w14:paraId="0C74E9ED"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bookmarkStart w:id="1" w:name="_Hlk152754571"/>
      <w:r w:rsidRPr="000E2C39">
        <w:rPr>
          <w:rFonts w:ascii="Calibri" w:eastAsia="Calibri" w:hAnsi="Calibri" w:cs="Calibri"/>
          <w:bCs/>
          <w:color w:val="000000"/>
          <w:lang w:eastAsia="en-US"/>
        </w:rPr>
        <w:t>§ 2º A avaliação dos bens móveis e imóveis será realizada pelo Auditor Fiscal da Receita Estadual mediante utilização de critérios similares aos veiculados para cobrança de tributos, devendo os prazos e condições para a confecção da avaliação ser regulamentados por ato do Secretário de Estado da Fazenda.</w:t>
      </w:r>
    </w:p>
    <w:bookmarkEnd w:id="1"/>
    <w:p w14:paraId="7C3EE5A3"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Art. 37. A divulgação dos bens penhorados passíveis de adjudicação será realizada por intermédio de ofícios circulares, por contato direto com órgãos sabidamente interessados em determinados bens, por inclusão dos bens em listagem disponibilizada no site da PGE, ou por qualquer outro meio idôneo.</w:t>
      </w:r>
    </w:p>
    <w:p w14:paraId="13FC956E"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Parágrafo único. Na hipótese de duas ou mais manifestações de interesse sobre um mesmo bem, por parte de órgãos ou entidades distintas, serão observados, na escolha do beneficiado, os seguintes critérios, sucessivamente:</w:t>
      </w:r>
    </w:p>
    <w:p w14:paraId="5BFD5023"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 xml:space="preserve">I - </w:t>
      </w:r>
      <w:proofErr w:type="gramStart"/>
      <w:r w:rsidRPr="000E2C39">
        <w:rPr>
          <w:rFonts w:ascii="Calibri" w:eastAsia="Calibri" w:hAnsi="Calibri" w:cs="Calibri"/>
          <w:bCs/>
          <w:color w:val="000000"/>
          <w:lang w:eastAsia="en-US"/>
        </w:rPr>
        <w:t>a</w:t>
      </w:r>
      <w:proofErr w:type="gramEnd"/>
      <w:r w:rsidRPr="000E2C39">
        <w:rPr>
          <w:rFonts w:ascii="Calibri" w:eastAsia="Calibri" w:hAnsi="Calibri" w:cs="Calibri"/>
          <w:bCs/>
          <w:color w:val="000000"/>
          <w:lang w:eastAsia="en-US"/>
        </w:rPr>
        <w:t xml:space="preserve"> destinação do bem, consideradas preferenciais de forma igualitária as atividades relacionadas à saúde, à educação, à segurança pública, inclusive sistema penitenciário, e à assistência social;</w:t>
      </w:r>
    </w:p>
    <w:p w14:paraId="1FF82AE1"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 xml:space="preserve">II - </w:t>
      </w:r>
      <w:proofErr w:type="gramStart"/>
      <w:r w:rsidRPr="000E2C39">
        <w:rPr>
          <w:rFonts w:ascii="Calibri" w:eastAsia="Calibri" w:hAnsi="Calibri" w:cs="Calibri"/>
          <w:bCs/>
          <w:color w:val="000000"/>
          <w:lang w:eastAsia="en-US"/>
        </w:rPr>
        <w:t>o</w:t>
      </w:r>
      <w:proofErr w:type="gramEnd"/>
      <w:r w:rsidRPr="000E2C39">
        <w:rPr>
          <w:rFonts w:ascii="Calibri" w:eastAsia="Calibri" w:hAnsi="Calibri" w:cs="Calibri"/>
          <w:bCs/>
          <w:color w:val="000000"/>
          <w:lang w:eastAsia="en-US"/>
        </w:rPr>
        <w:t xml:space="preserve"> apoio técnico e logístico prestado em procedimentos preliminares à adjudicação; </w:t>
      </w:r>
    </w:p>
    <w:p w14:paraId="0E91BD41"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III - o número de vezes em que o órgão ou entidade foi beneficiado por adjudicações anteriores; e </w:t>
      </w:r>
    </w:p>
    <w:p w14:paraId="08160CFB"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 xml:space="preserve">IV - </w:t>
      </w:r>
      <w:proofErr w:type="gramStart"/>
      <w:r w:rsidRPr="000E2C39">
        <w:rPr>
          <w:rFonts w:ascii="Calibri" w:eastAsia="Calibri" w:hAnsi="Calibri" w:cs="Calibri"/>
          <w:bCs/>
          <w:color w:val="000000"/>
          <w:lang w:eastAsia="en-US"/>
        </w:rPr>
        <w:t>sorteio</w:t>
      </w:r>
      <w:proofErr w:type="gramEnd"/>
      <w:r w:rsidRPr="000E2C39">
        <w:rPr>
          <w:rFonts w:ascii="Calibri" w:eastAsia="Calibri" w:hAnsi="Calibri" w:cs="Calibri"/>
          <w:bCs/>
          <w:color w:val="000000"/>
          <w:lang w:eastAsia="en-US"/>
        </w:rPr>
        <w:t>.</w:t>
      </w:r>
    </w:p>
    <w:p w14:paraId="50FCACA9"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Art. 38. Tratando-se de bens fungíveis, os quais o Estado tenha interesse em adjudicar de forma parcelada, o pedido de adjudicação ficará condicionado à anuência expressa do Executado, mediante a celebração de um termo de transação de entrega futura e parcelada de bens adjudicados, no qual conste devidamente especificado o cronograma de entrega. </w:t>
      </w:r>
    </w:p>
    <w:p w14:paraId="0878A112"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 xml:space="preserve">Parágrafo único. O termo de transação de que trata o </w:t>
      </w:r>
      <w:r w:rsidRPr="000E2C39">
        <w:rPr>
          <w:rFonts w:ascii="Calibri" w:eastAsia="Calibri" w:hAnsi="Calibri" w:cs="Calibri"/>
          <w:b/>
          <w:iCs/>
          <w:color w:val="000000"/>
          <w:lang w:eastAsia="en-US"/>
        </w:rPr>
        <w:t>caput</w:t>
      </w:r>
      <w:r w:rsidRPr="000E2C39">
        <w:rPr>
          <w:rFonts w:ascii="Calibri" w:eastAsia="Calibri" w:hAnsi="Calibri" w:cs="Calibri"/>
          <w:bCs/>
          <w:color w:val="000000"/>
          <w:lang w:eastAsia="en-US"/>
        </w:rPr>
        <w:t xml:space="preserve"> deste artigo deverá ser assinado pelo Procurador-Geral do Estado, pelo representante legal do órgão ou entidade beneficiada e pelo representante legal do executado.</w:t>
      </w:r>
    </w:p>
    <w:p w14:paraId="16C7E291"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Art. 39. O débito exequendo e o valor dos bens a serem adjudicados serão atualizados pelos mesmos índices até a data da formalização do termo de transação de entrega futura e parcelada de bens adjudicados ou quando da imissão da posse no imóvel pelo Estado, o que ocorrer primeiro.</w:t>
      </w:r>
    </w:p>
    <w:p w14:paraId="0D4BA2E8"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Art. 40. A extinção total ou parcial da execução ficará condicionada à efetiva entrega do bem adjudicado ao Estado, que ocorre nas seguintes hipóteses: </w:t>
      </w:r>
    </w:p>
    <w:p w14:paraId="29B543AC"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 xml:space="preserve">I - </w:t>
      </w:r>
      <w:proofErr w:type="gramStart"/>
      <w:r w:rsidRPr="000E2C39">
        <w:rPr>
          <w:rFonts w:ascii="Calibri" w:eastAsia="Calibri" w:hAnsi="Calibri" w:cs="Calibri"/>
          <w:bCs/>
          <w:color w:val="000000"/>
          <w:lang w:eastAsia="en-US"/>
        </w:rPr>
        <w:t>cumprimento</w:t>
      </w:r>
      <w:proofErr w:type="gramEnd"/>
      <w:r w:rsidRPr="000E2C39">
        <w:rPr>
          <w:rFonts w:ascii="Calibri" w:eastAsia="Calibri" w:hAnsi="Calibri" w:cs="Calibri"/>
          <w:bCs/>
          <w:color w:val="000000"/>
          <w:lang w:eastAsia="en-US"/>
        </w:rPr>
        <w:t xml:space="preserve"> do mandado de entrega, no caso de bens móveis; </w:t>
      </w:r>
    </w:p>
    <w:p w14:paraId="29F1E977"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lastRenderedPageBreak/>
        <w:t xml:space="preserve">II - </w:t>
      </w:r>
      <w:proofErr w:type="gramStart"/>
      <w:r w:rsidRPr="000E2C39">
        <w:rPr>
          <w:rFonts w:ascii="Calibri" w:eastAsia="Calibri" w:hAnsi="Calibri" w:cs="Calibri"/>
          <w:bCs/>
          <w:color w:val="000000"/>
          <w:lang w:eastAsia="en-US"/>
        </w:rPr>
        <w:t>tratando-se</w:t>
      </w:r>
      <w:proofErr w:type="gramEnd"/>
      <w:r w:rsidRPr="000E2C39">
        <w:rPr>
          <w:rFonts w:ascii="Calibri" w:eastAsia="Calibri" w:hAnsi="Calibri" w:cs="Calibri"/>
          <w:bCs/>
          <w:color w:val="000000"/>
          <w:lang w:eastAsia="en-US"/>
        </w:rPr>
        <w:t xml:space="preserve"> de entrega parcelada de bens fungíveis, cumprimento do cronograma de entrega e das demais cláusulas previstas no termo de transação; e</w:t>
      </w:r>
    </w:p>
    <w:p w14:paraId="409634C0"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III - no caso de bens imóveis, registro da carta de adjudicação no cartório competente. </w:t>
      </w:r>
    </w:p>
    <w:p w14:paraId="5D727E45"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 1º Tratando-se de adjudicação em valor insuficiente para a quitação da integralidade do débito, dar-se-á prosseguimento à execução pelo saldo remanescente. </w:t>
      </w:r>
    </w:p>
    <w:p w14:paraId="0C62F2B7"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 xml:space="preserve">§ 2º Na hipótese do inciso II do </w:t>
      </w:r>
      <w:r w:rsidRPr="000E2C39">
        <w:rPr>
          <w:rFonts w:ascii="Calibri" w:eastAsia="Calibri" w:hAnsi="Calibri" w:cs="Calibri"/>
          <w:b/>
          <w:color w:val="000000"/>
          <w:lang w:eastAsia="en-US"/>
        </w:rPr>
        <w:t>caput</w:t>
      </w:r>
      <w:r w:rsidRPr="000E2C39">
        <w:rPr>
          <w:rFonts w:ascii="Calibri" w:eastAsia="Calibri" w:hAnsi="Calibri" w:cs="Calibri"/>
          <w:bCs/>
          <w:color w:val="000000"/>
          <w:lang w:eastAsia="en-US"/>
        </w:rPr>
        <w:t xml:space="preserve"> deste artigo, enquanto a entrega parcelada estiver sendo cumprida a tempo e modo, em conformidade com o termo de transação de entrega futura, o Executado terá direito à certidão de regularidade fiscal a que se refere o art. 206 da Lei Federal nº 5.172, de 1966. </w:t>
      </w:r>
    </w:p>
    <w:p w14:paraId="4B05FB32"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Art. 41. O descumprimento pelo Executado de qualquer das cláusulas do termo de transação de entrega futura e parcelada de bens adjudicados, acarretará: </w:t>
      </w:r>
    </w:p>
    <w:p w14:paraId="3F828727"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 xml:space="preserve">I - </w:t>
      </w:r>
      <w:proofErr w:type="gramStart"/>
      <w:r w:rsidRPr="000E2C39">
        <w:rPr>
          <w:rFonts w:ascii="Calibri" w:eastAsia="Calibri" w:hAnsi="Calibri" w:cs="Calibri"/>
          <w:bCs/>
          <w:color w:val="000000"/>
          <w:lang w:eastAsia="en-US"/>
        </w:rPr>
        <w:t>a</w:t>
      </w:r>
      <w:proofErr w:type="gramEnd"/>
      <w:r w:rsidRPr="000E2C39">
        <w:rPr>
          <w:rFonts w:ascii="Calibri" w:eastAsia="Calibri" w:hAnsi="Calibri" w:cs="Calibri"/>
          <w:bCs/>
          <w:color w:val="000000"/>
          <w:lang w:eastAsia="en-US"/>
        </w:rPr>
        <w:t xml:space="preserve"> rescisão unilateral do acordo pelo Exequente, com o prosseguimento da execução pelo saldo remanescente, atualizado monetariamente e acrescido dos juros cabíveis; e</w:t>
      </w:r>
    </w:p>
    <w:p w14:paraId="0D87C2C8"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 xml:space="preserve">II - </w:t>
      </w:r>
      <w:proofErr w:type="gramStart"/>
      <w:r w:rsidRPr="000E2C39">
        <w:rPr>
          <w:rFonts w:ascii="Calibri" w:eastAsia="Calibri" w:hAnsi="Calibri" w:cs="Calibri"/>
          <w:bCs/>
          <w:color w:val="000000"/>
          <w:lang w:eastAsia="en-US"/>
        </w:rPr>
        <w:t>a</w:t>
      </w:r>
      <w:proofErr w:type="gramEnd"/>
      <w:r w:rsidRPr="000E2C39">
        <w:rPr>
          <w:rFonts w:ascii="Calibri" w:eastAsia="Calibri" w:hAnsi="Calibri" w:cs="Calibri"/>
          <w:bCs/>
          <w:color w:val="000000"/>
          <w:lang w:eastAsia="en-US"/>
        </w:rPr>
        <w:t xml:space="preserve"> responsabilização do Executado por perdas e danos.</w:t>
      </w:r>
    </w:p>
    <w:p w14:paraId="2C481D71"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Art. 42. Ressalvado o disposto no parágrafo único do art. 24 da Lei Federal nº 6.830, de 22 de setembro de 1980, a adjudicação não compromete a disponibilidade orçamentária ou financeira do órgão ou ente beneficiado, salvo deliberação em contrário da Secretária de Estado de Economia e Planejamento</w:t>
      </w:r>
      <w:r w:rsidR="00A614B9" w:rsidRPr="000E2C39">
        <w:rPr>
          <w:rFonts w:ascii="Calibri" w:eastAsia="Calibri" w:hAnsi="Calibri" w:cs="Calibri"/>
          <w:bCs/>
          <w:color w:val="000000"/>
          <w:lang w:eastAsia="en-US"/>
        </w:rPr>
        <w:t xml:space="preserve"> - </w:t>
      </w:r>
      <w:r w:rsidRPr="000E2C39">
        <w:rPr>
          <w:rFonts w:ascii="Calibri" w:eastAsia="Calibri" w:hAnsi="Calibri" w:cs="Calibri"/>
          <w:bCs/>
          <w:color w:val="000000"/>
          <w:lang w:eastAsia="en-US"/>
        </w:rPr>
        <w:t>SEP, ou órgão correlato, correndo por conta do órgão ou entidade favorecida, porém, as despesas com o transporte, a guarda e a manutenção dos bens. </w:t>
      </w:r>
    </w:p>
    <w:p w14:paraId="659E4706"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Art. 43. Caberá ao órgão ou à entidade beneficiada, após o recebimento efetivo dos bens patrimoniais, proceder a sua competente imobilização, incorporação e/ou contabilização, à vista da documentação correspondente, de acordo com a normatização dos procedimentos internos a serem adotados para o recebimento e regularização dos bens adquiridos por meio da adjudicação. </w:t>
      </w:r>
    </w:p>
    <w:p w14:paraId="04179C42"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 xml:space="preserve">Parágrafo único. No caso de bens imóveis, a PGE comunicará à Secretaria de Estado de Gestão e Recursos Humanos </w:t>
      </w:r>
      <w:r w:rsidRPr="000E2C39">
        <w:rPr>
          <w:rFonts w:ascii="Calibri" w:eastAsia="Calibri" w:hAnsi="Calibri" w:cs="Calibri"/>
          <w:bCs/>
          <w:lang w:eastAsia="en-US"/>
        </w:rPr>
        <w:t xml:space="preserve">– </w:t>
      </w:r>
      <w:r w:rsidRPr="000E2C39">
        <w:rPr>
          <w:rFonts w:ascii="Calibri" w:eastAsia="Calibri" w:hAnsi="Calibri" w:cs="Calibri"/>
          <w:bCs/>
          <w:color w:val="000000"/>
          <w:lang w:eastAsia="en-US"/>
        </w:rPr>
        <w:t>SEGER acerca da respectiva adjudicação e da destinação do bem. </w:t>
      </w:r>
    </w:p>
    <w:p w14:paraId="18D232BF"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p>
    <w:p w14:paraId="52F187A7" w14:textId="77777777" w:rsidR="00D014F0" w:rsidRPr="000E2C39" w:rsidRDefault="00D014F0" w:rsidP="000E2C39">
      <w:pPr>
        <w:suppressAutoHyphens/>
        <w:autoSpaceDN w:val="0"/>
        <w:spacing w:after="120"/>
        <w:jc w:val="center"/>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CAPÍTULO VII</w:t>
      </w:r>
    </w:p>
    <w:p w14:paraId="16EDE956" w14:textId="77777777" w:rsidR="00D014F0" w:rsidRPr="000E2C39" w:rsidRDefault="00D014F0" w:rsidP="000E2C39">
      <w:pPr>
        <w:suppressAutoHyphens/>
        <w:autoSpaceDN w:val="0"/>
        <w:spacing w:after="120"/>
        <w:jc w:val="center"/>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DA DAÇÃO EM PAGAMENTO EM BENS IMÓVEIS</w:t>
      </w:r>
    </w:p>
    <w:p w14:paraId="401D4FA6"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p>
    <w:p w14:paraId="3F85711E"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 xml:space="preserve">Art. 44. O crédito tributário inscrito em dívida ativa do Estado do Espírito Santo, suas autarquias e fundações de direito público, poderão ser extintos, nos termos do inciso XI do </w:t>
      </w:r>
      <w:r w:rsidRPr="000E2C39">
        <w:rPr>
          <w:rFonts w:ascii="Calibri" w:eastAsia="Calibri" w:hAnsi="Calibri" w:cs="Calibri"/>
          <w:b/>
          <w:iCs/>
          <w:color w:val="000000"/>
          <w:lang w:eastAsia="en-US"/>
        </w:rPr>
        <w:t>caput</w:t>
      </w:r>
      <w:r w:rsidRPr="000E2C39">
        <w:rPr>
          <w:rFonts w:ascii="Calibri" w:eastAsia="Calibri" w:hAnsi="Calibri" w:cs="Calibri"/>
          <w:bCs/>
          <w:color w:val="000000"/>
          <w:lang w:eastAsia="en-US"/>
        </w:rPr>
        <w:t xml:space="preserve"> do art. 156 da Lei Federal nº 5.172, de 1966, mediante dação em pagamento de bens </w:t>
      </w:r>
      <w:r w:rsidRPr="000E2C39">
        <w:rPr>
          <w:rFonts w:ascii="Calibri" w:eastAsia="Calibri" w:hAnsi="Calibri" w:cs="Calibri"/>
          <w:bCs/>
          <w:color w:val="000000"/>
          <w:lang w:eastAsia="en-US"/>
        </w:rPr>
        <w:lastRenderedPageBreak/>
        <w:t>imóveis, a critério do credor, na forma desta Lei Complementar, desde que atendidas as seguintes condições:</w:t>
      </w:r>
    </w:p>
    <w:p w14:paraId="7D514F41"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 xml:space="preserve">I - </w:t>
      </w:r>
      <w:proofErr w:type="gramStart"/>
      <w:r w:rsidRPr="000E2C39">
        <w:rPr>
          <w:rFonts w:ascii="Calibri" w:eastAsia="Calibri" w:hAnsi="Calibri" w:cs="Calibri"/>
          <w:bCs/>
          <w:color w:val="000000"/>
          <w:lang w:eastAsia="en-US"/>
        </w:rPr>
        <w:t>a</w:t>
      </w:r>
      <w:proofErr w:type="gramEnd"/>
      <w:r w:rsidRPr="000E2C39">
        <w:rPr>
          <w:rFonts w:ascii="Calibri" w:eastAsia="Calibri" w:hAnsi="Calibri" w:cs="Calibri"/>
          <w:bCs/>
          <w:color w:val="000000"/>
          <w:lang w:eastAsia="en-US"/>
        </w:rPr>
        <w:t xml:space="preserve"> dação seja precedida de avaliação do bem ou dos bens ofertados, que devem estar livres e desembaraçados de quaisquer ônus; e </w:t>
      </w:r>
    </w:p>
    <w:p w14:paraId="335A7C22"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 xml:space="preserve">II - </w:t>
      </w:r>
      <w:proofErr w:type="gramStart"/>
      <w:r w:rsidRPr="000E2C39">
        <w:rPr>
          <w:rFonts w:ascii="Calibri" w:eastAsia="Calibri" w:hAnsi="Calibri" w:cs="Calibri"/>
          <w:bCs/>
          <w:color w:val="000000"/>
          <w:lang w:eastAsia="en-US"/>
        </w:rPr>
        <w:t>a</w:t>
      </w:r>
      <w:proofErr w:type="gramEnd"/>
      <w:r w:rsidRPr="000E2C39">
        <w:rPr>
          <w:rFonts w:ascii="Calibri" w:eastAsia="Calibri" w:hAnsi="Calibri" w:cs="Calibri"/>
          <w:bCs/>
          <w:color w:val="000000"/>
          <w:lang w:eastAsia="en-US"/>
        </w:rPr>
        <w:t xml:space="preserve"> dação abranja a totalidade do crédito ou créditos que se pretende liquidar com atualização, juros, multa e encargos legais, sem desconto de qualquer natureza, assegurando-se ao devedor a possibilidade de complementação em dinheiro de eventual diferença entre os valores da totalidade da dívida e o valor do bem ou dos bens ofertados em dação.</w:t>
      </w:r>
    </w:p>
    <w:p w14:paraId="3158E038"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 1º Caso o crédito que se pretenda extinguir seja objeto de discussão judicial, a dação em pagamento somente produzirá efeitos após a desistência da referida ação pelo devedor ou corresponsável e a renúncia do direito sobre o qual se funda a ação, devendo o devedor ou o corresponsável arcar com o pagamento das custas judiciais e dos honorários advocatícios.      </w:t>
      </w:r>
    </w:p>
    <w:p w14:paraId="399EA334"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 xml:space="preserve"> § 2º O Estado do Espírito Santo, suas autarquias e fundações de direito público observarão a destinação específica dos créditos extintos por dação em pagamento, nos termos de ato a ser expedido pelo Governador do Estado.        </w:t>
      </w:r>
    </w:p>
    <w:p w14:paraId="15E7DA16"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 xml:space="preserve">§ 3º Os registros contábeis decorrentes da dação em pagamento de que trata o </w:t>
      </w:r>
      <w:r w:rsidRPr="000E2C39">
        <w:rPr>
          <w:rFonts w:ascii="Calibri" w:eastAsia="Calibri" w:hAnsi="Calibri" w:cs="Calibri"/>
          <w:b/>
          <w:iCs/>
          <w:color w:val="000000"/>
          <w:lang w:eastAsia="en-US"/>
        </w:rPr>
        <w:t>caput</w:t>
      </w:r>
      <w:r w:rsidRPr="000E2C39">
        <w:rPr>
          <w:rFonts w:ascii="Calibri" w:eastAsia="Calibri" w:hAnsi="Calibri" w:cs="Calibri"/>
          <w:bCs/>
          <w:color w:val="000000"/>
          <w:lang w:eastAsia="en-US"/>
        </w:rPr>
        <w:t xml:space="preserve"> deste artigo observarão as normas gerais de consolidação das contas públicas de que trata o § 2º do art. 50 da Lei Complementar Federal nº 101, de 4 de maio de 2000.</w:t>
      </w:r>
    </w:p>
    <w:p w14:paraId="7AA62973"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 § 4º A avaliação dos bens imóveis será realizada pelo Auditor Fiscal da Receita Estadual mediante utilização de critérios similares aos veiculados para cobrança de tributos, devendo os prazos e condições para a confecção da avaliação ser regulamentados por ato do Secretário de Estado da Fazenda.</w:t>
      </w:r>
    </w:p>
    <w:p w14:paraId="5391081A"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p>
    <w:p w14:paraId="7DF0B9DD" w14:textId="77777777" w:rsidR="00D014F0" w:rsidRPr="000E2C39" w:rsidRDefault="00D014F0" w:rsidP="000E2C39">
      <w:pPr>
        <w:suppressAutoHyphens/>
        <w:autoSpaceDN w:val="0"/>
        <w:spacing w:after="120"/>
        <w:jc w:val="center"/>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CAPÍTULO VIII</w:t>
      </w:r>
    </w:p>
    <w:p w14:paraId="17174D1F" w14:textId="77777777" w:rsidR="00D014F0" w:rsidRPr="000E2C39" w:rsidRDefault="00D014F0" w:rsidP="000E2C39">
      <w:pPr>
        <w:suppressAutoHyphens/>
        <w:autoSpaceDN w:val="0"/>
        <w:spacing w:after="120"/>
        <w:jc w:val="center"/>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DISPOSIÇÕES FINAIS</w:t>
      </w:r>
    </w:p>
    <w:p w14:paraId="73F65F39"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p>
    <w:p w14:paraId="4DAFFA0E"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Art. 45. Os agentes públicos que participarem do processo de composição do conflito, judicial ou extrajudicialmente, com o objetivo de celebração de transação nos termos desta Lei Complementar somente poderão ser responsabilizados, inclusive perante os órgãos públicos de controle interno e externo, quando agirem com dolo ou fraude para obter vantagem indevida para si ou para outrem.</w:t>
      </w:r>
    </w:p>
    <w:p w14:paraId="7318B7BC"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Art. 46. Competirá ao Procurador-Geral do Estado a edição de normas complementares à fiel execução desta Lei Complementar, que poderá delegar esta competência. </w:t>
      </w:r>
    </w:p>
    <w:p w14:paraId="164DA089"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lastRenderedPageBreak/>
        <w:t>Art.  47. As disposições da Lei Complementar nº 1.011, de 6 de abril de 2022, que instituiu a Política de Consensualidade na administração pública estadual direta e indireta, se aplicam supletivamente a esta Lei Complementar.</w:t>
      </w:r>
    </w:p>
    <w:p w14:paraId="1667D849"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Art. 48. Os procedimentos de dação em pagamento de bens imóveis e de adjudicação judicial de bens móveis e imóveis autorizados por esta Lei Complementar serão regulamentados por decreto do Poder Executivo.</w:t>
      </w:r>
    </w:p>
    <w:p w14:paraId="28E13207"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Art. 49. A Lei Complementar nº 1.011, de 2022, passa a vigorar com a seguinte alteração:</w:t>
      </w:r>
    </w:p>
    <w:p w14:paraId="6248F149" w14:textId="77777777" w:rsidR="00D014F0" w:rsidRPr="000E2C39" w:rsidRDefault="00D014F0" w:rsidP="000E2C39">
      <w:pPr>
        <w:suppressAutoHyphens/>
        <w:autoSpaceDN w:val="0"/>
        <w:spacing w:after="120"/>
        <w:ind w:left="1701"/>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“Art. 51. A transação resolutiva de litígios relativos à cobrança de créditos da Fazenda Pública, de natureza tributária ou não tributária, inscritos em Dívida Ativa, será regulamentada por lei específica, sem prejuízo da aplicação desta Lei Complementar naquilo que for compatível, em especial o disposto na Seção V do Capítulo IV.” (NR)</w:t>
      </w:r>
    </w:p>
    <w:p w14:paraId="51431B31"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Art. 50. Esta Lei Complementar entra em vigor após decorridos 90 (noventa) dias de sua publicação oficial.</w:t>
      </w:r>
    </w:p>
    <w:p w14:paraId="1677195E" w14:textId="77777777" w:rsidR="00D014F0" w:rsidRPr="000E2C39" w:rsidRDefault="00D014F0" w:rsidP="000E2C39">
      <w:pPr>
        <w:suppressAutoHyphens/>
        <w:autoSpaceDN w:val="0"/>
        <w:spacing w:after="120"/>
        <w:ind w:firstLine="1134"/>
        <w:jc w:val="both"/>
        <w:textAlignment w:val="baseline"/>
        <w:rPr>
          <w:rFonts w:ascii="Calibri" w:eastAsia="Calibri" w:hAnsi="Calibri" w:cs="Calibri"/>
          <w:bCs/>
          <w:color w:val="000000"/>
          <w:lang w:eastAsia="en-US"/>
        </w:rPr>
      </w:pPr>
      <w:r w:rsidRPr="000E2C39">
        <w:rPr>
          <w:rFonts w:ascii="Calibri" w:eastAsia="Calibri" w:hAnsi="Calibri" w:cs="Calibri"/>
          <w:bCs/>
          <w:color w:val="000000"/>
          <w:lang w:eastAsia="en-US"/>
        </w:rPr>
        <w:t>Art. 51. Fica revogada a Lei nº 10.544, de 21 de junho de 2016, mantida a validade dos termos de afetação de patrimônio até a sua finalização, desde que celebrados em data anterior à vigência desta Lei Complementar.</w:t>
      </w:r>
    </w:p>
    <w:p w14:paraId="7214FA92" w14:textId="77777777" w:rsidR="00A614B9" w:rsidRPr="000E2C39" w:rsidRDefault="00A614B9" w:rsidP="000E2C39">
      <w:pPr>
        <w:suppressAutoHyphens/>
        <w:autoSpaceDN w:val="0"/>
        <w:spacing w:after="120"/>
        <w:ind w:firstLine="1134"/>
        <w:jc w:val="both"/>
        <w:textAlignment w:val="baseline"/>
        <w:rPr>
          <w:rFonts w:ascii="Calibri" w:eastAsia="Calibri" w:hAnsi="Calibri" w:cs="Calibri"/>
          <w:bCs/>
          <w:lang w:eastAsia="en-US"/>
        </w:rPr>
      </w:pPr>
    </w:p>
    <w:p w14:paraId="29DDA18F" w14:textId="2D1BBF02" w:rsidR="00A614B9" w:rsidRPr="000E2C39" w:rsidRDefault="00A614B9" w:rsidP="00FD4161">
      <w:pPr>
        <w:tabs>
          <w:tab w:val="left" w:pos="3630"/>
        </w:tabs>
        <w:spacing w:after="120"/>
        <w:jc w:val="center"/>
        <w:outlineLvl w:val="1"/>
        <w:rPr>
          <w:rFonts w:ascii="Calibri" w:hAnsi="Calibri" w:cs="Calibri"/>
          <w:color w:val="000000"/>
        </w:rPr>
      </w:pPr>
      <w:r w:rsidRPr="000E2C39">
        <w:rPr>
          <w:rFonts w:ascii="Calibri" w:hAnsi="Calibri" w:cs="Calibri"/>
          <w:color w:val="000000"/>
        </w:rPr>
        <w:t>Palácio Anchieta, em Vitória</w:t>
      </w:r>
      <w:r w:rsidR="000E2C39" w:rsidRPr="000E2C39">
        <w:rPr>
          <w:rFonts w:ascii="Calibri" w:hAnsi="Calibri" w:cs="Calibri"/>
          <w:color w:val="000000"/>
        </w:rPr>
        <w:t>, 19 de dezembro</w:t>
      </w:r>
      <w:r w:rsidRPr="000E2C39">
        <w:rPr>
          <w:rFonts w:ascii="Calibri" w:hAnsi="Calibri" w:cs="Calibri"/>
          <w:color w:val="000000"/>
        </w:rPr>
        <w:t xml:space="preserve"> de 2023.</w:t>
      </w:r>
    </w:p>
    <w:p w14:paraId="368BC1CB" w14:textId="77777777" w:rsidR="00A614B9" w:rsidRPr="000E2C39" w:rsidRDefault="00A614B9" w:rsidP="00FD4161">
      <w:pPr>
        <w:spacing w:after="120"/>
        <w:jc w:val="center"/>
        <w:rPr>
          <w:rFonts w:ascii="Calibri" w:hAnsi="Calibri" w:cs="Calibri"/>
        </w:rPr>
      </w:pPr>
    </w:p>
    <w:p w14:paraId="2A96503B" w14:textId="77777777" w:rsidR="00A614B9" w:rsidRPr="000E2C39" w:rsidRDefault="00A614B9" w:rsidP="00FD4161">
      <w:pPr>
        <w:spacing w:after="120"/>
        <w:jc w:val="center"/>
        <w:rPr>
          <w:rFonts w:ascii="Calibri" w:hAnsi="Calibri" w:cs="Calibri"/>
        </w:rPr>
      </w:pPr>
    </w:p>
    <w:p w14:paraId="6390A5D9" w14:textId="77777777" w:rsidR="00A614B9" w:rsidRPr="000E2C39" w:rsidRDefault="00A614B9" w:rsidP="00FD4161">
      <w:pPr>
        <w:spacing w:after="120"/>
        <w:jc w:val="center"/>
        <w:rPr>
          <w:rFonts w:ascii="Calibri" w:hAnsi="Calibri" w:cs="Calibri"/>
          <w:b/>
        </w:rPr>
      </w:pPr>
      <w:r w:rsidRPr="000E2C39">
        <w:rPr>
          <w:rFonts w:ascii="Calibri" w:hAnsi="Calibri" w:cs="Calibri"/>
          <w:b/>
        </w:rPr>
        <w:t>JOSÉ RENATO CASAGRANDE</w:t>
      </w:r>
    </w:p>
    <w:p w14:paraId="3F375B6F" w14:textId="4515649F" w:rsidR="00A614B9" w:rsidRDefault="00A614B9" w:rsidP="00FD4161">
      <w:pPr>
        <w:spacing w:after="120"/>
        <w:jc w:val="center"/>
        <w:rPr>
          <w:rFonts w:ascii="Calibri" w:hAnsi="Calibri" w:cs="Calibri"/>
        </w:rPr>
      </w:pPr>
      <w:r w:rsidRPr="000E2C39">
        <w:rPr>
          <w:rFonts w:ascii="Calibri" w:hAnsi="Calibri" w:cs="Calibri"/>
        </w:rPr>
        <w:t>Governador do Estado</w:t>
      </w:r>
    </w:p>
    <w:p w14:paraId="60C200B3" w14:textId="29D5A634" w:rsidR="003E1145" w:rsidRPr="003E1145" w:rsidRDefault="003E1145" w:rsidP="00FD4161">
      <w:pPr>
        <w:spacing w:after="120"/>
        <w:jc w:val="center"/>
        <w:rPr>
          <w:rFonts w:ascii="Calibri" w:hAnsi="Calibri" w:cs="Calibri"/>
          <w:b/>
          <w:bCs/>
        </w:rPr>
      </w:pPr>
      <w:r w:rsidRPr="003E1145">
        <w:rPr>
          <w:rFonts w:ascii="Calibri" w:hAnsi="Calibri" w:cs="Calibri"/>
          <w:b/>
          <w:bCs/>
        </w:rPr>
        <w:t>(Este texto não substitui o publicado no DIO de 20/12/2023)</w:t>
      </w:r>
    </w:p>
    <w:p w14:paraId="49BB96DA" w14:textId="77777777" w:rsidR="002C1319" w:rsidRPr="000E2C39" w:rsidRDefault="002C1319" w:rsidP="000E2C39">
      <w:pPr>
        <w:autoSpaceDE w:val="0"/>
        <w:autoSpaceDN w:val="0"/>
        <w:adjustRightInd w:val="0"/>
        <w:spacing w:after="120"/>
        <w:jc w:val="both"/>
        <w:rPr>
          <w:rFonts w:ascii="Calibri" w:hAnsi="Calibri" w:cs="Calibri"/>
          <w:bCs/>
        </w:rPr>
      </w:pPr>
    </w:p>
    <w:p w14:paraId="3C9707C1" w14:textId="77777777" w:rsidR="002C1319" w:rsidRPr="000E2C39" w:rsidRDefault="002C1319" w:rsidP="000E2C39">
      <w:pPr>
        <w:spacing w:after="120"/>
        <w:jc w:val="center"/>
        <w:rPr>
          <w:rFonts w:ascii="Calibri" w:hAnsi="Calibri" w:cs="Calibri"/>
          <w:bCs/>
        </w:rPr>
      </w:pPr>
      <w:bookmarkStart w:id="2" w:name="art112"/>
      <w:bookmarkEnd w:id="2"/>
    </w:p>
    <w:sectPr w:rsidR="002C1319" w:rsidRPr="000E2C39" w:rsidSect="000E2C39">
      <w:headerReference w:type="even" r:id="rId8"/>
      <w:headerReference w:type="default" r:id="rId9"/>
      <w:footerReference w:type="even" r:id="rId10"/>
      <w:footerReference w:type="default" r:id="rId11"/>
      <w:pgSz w:w="11906" w:h="16838" w:code="9"/>
      <w:pgMar w:top="1701" w:right="1134" w:bottom="2268" w:left="170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FB751" w14:textId="77777777" w:rsidR="002D629D" w:rsidRDefault="002D629D">
      <w:r>
        <w:separator/>
      </w:r>
    </w:p>
  </w:endnote>
  <w:endnote w:type="continuationSeparator" w:id="0">
    <w:p w14:paraId="5DEB1280" w14:textId="77777777" w:rsidR="002D629D" w:rsidRDefault="002D6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61270" w14:textId="77777777" w:rsidR="0052327D" w:rsidRDefault="0052327D">
    <w:pPr>
      <w:pStyle w:val="Rodap"/>
    </w:pPr>
  </w:p>
  <w:p w14:paraId="718E1CB7" w14:textId="77777777" w:rsidR="0052327D" w:rsidRDefault="0052327D"/>
  <w:p w14:paraId="73F08400" w14:textId="77777777" w:rsidR="0052327D" w:rsidRDefault="0052327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22240" w14:textId="3395253C" w:rsidR="0052327D" w:rsidRPr="000E2C39" w:rsidRDefault="000E2C39" w:rsidP="000E2C39">
    <w:pPr>
      <w:pStyle w:val="Rodap"/>
      <w:jc w:val="right"/>
      <w:rPr>
        <w:rFonts w:ascii="Calibri" w:hAnsi="Calibri" w:cs="Calibri"/>
        <w:sz w:val="20"/>
        <w:szCs w:val="20"/>
      </w:rPr>
    </w:pPr>
    <w:r w:rsidRPr="000E2C39">
      <w:rPr>
        <w:rFonts w:ascii="Calibri" w:hAnsi="Calibri" w:cs="Calibri"/>
        <w:sz w:val="20"/>
        <w:szCs w:val="20"/>
      </w:rPr>
      <w:t xml:space="preserve">Página </w:t>
    </w:r>
    <w:r w:rsidRPr="000E2C39">
      <w:rPr>
        <w:rFonts w:ascii="Calibri" w:hAnsi="Calibri" w:cs="Calibri"/>
        <w:b/>
        <w:bCs/>
        <w:sz w:val="20"/>
        <w:szCs w:val="20"/>
      </w:rPr>
      <w:fldChar w:fldCharType="begin"/>
    </w:r>
    <w:r w:rsidRPr="000E2C39">
      <w:rPr>
        <w:rFonts w:ascii="Calibri" w:hAnsi="Calibri" w:cs="Calibri"/>
        <w:b/>
        <w:bCs/>
        <w:sz w:val="20"/>
        <w:szCs w:val="20"/>
      </w:rPr>
      <w:instrText>PAGE</w:instrText>
    </w:r>
    <w:r w:rsidRPr="000E2C39">
      <w:rPr>
        <w:rFonts w:ascii="Calibri" w:hAnsi="Calibri" w:cs="Calibri"/>
        <w:b/>
        <w:bCs/>
        <w:sz w:val="20"/>
        <w:szCs w:val="20"/>
      </w:rPr>
      <w:fldChar w:fldCharType="separate"/>
    </w:r>
    <w:r w:rsidRPr="000E2C39">
      <w:rPr>
        <w:rFonts w:ascii="Calibri" w:hAnsi="Calibri" w:cs="Calibri"/>
        <w:b/>
        <w:bCs/>
        <w:sz w:val="20"/>
        <w:szCs w:val="20"/>
      </w:rPr>
      <w:t>2</w:t>
    </w:r>
    <w:r w:rsidRPr="000E2C39">
      <w:rPr>
        <w:rFonts w:ascii="Calibri" w:hAnsi="Calibri" w:cs="Calibri"/>
        <w:b/>
        <w:bCs/>
        <w:sz w:val="20"/>
        <w:szCs w:val="20"/>
      </w:rPr>
      <w:fldChar w:fldCharType="end"/>
    </w:r>
    <w:r w:rsidRPr="000E2C39">
      <w:rPr>
        <w:rFonts w:ascii="Calibri" w:hAnsi="Calibri" w:cs="Calibri"/>
        <w:sz w:val="20"/>
        <w:szCs w:val="20"/>
      </w:rPr>
      <w:t xml:space="preserve"> de </w:t>
    </w:r>
    <w:r w:rsidRPr="000E2C39">
      <w:rPr>
        <w:rFonts w:ascii="Calibri" w:hAnsi="Calibri" w:cs="Calibri"/>
        <w:b/>
        <w:bCs/>
        <w:sz w:val="20"/>
        <w:szCs w:val="20"/>
      </w:rPr>
      <w:fldChar w:fldCharType="begin"/>
    </w:r>
    <w:r w:rsidRPr="000E2C39">
      <w:rPr>
        <w:rFonts w:ascii="Calibri" w:hAnsi="Calibri" w:cs="Calibri"/>
        <w:b/>
        <w:bCs/>
        <w:sz w:val="20"/>
        <w:szCs w:val="20"/>
      </w:rPr>
      <w:instrText>NUMPAGES</w:instrText>
    </w:r>
    <w:r w:rsidRPr="000E2C39">
      <w:rPr>
        <w:rFonts w:ascii="Calibri" w:hAnsi="Calibri" w:cs="Calibri"/>
        <w:b/>
        <w:bCs/>
        <w:sz w:val="20"/>
        <w:szCs w:val="20"/>
      </w:rPr>
      <w:fldChar w:fldCharType="separate"/>
    </w:r>
    <w:r w:rsidRPr="000E2C39">
      <w:rPr>
        <w:rFonts w:ascii="Calibri" w:hAnsi="Calibri" w:cs="Calibri"/>
        <w:b/>
        <w:bCs/>
        <w:sz w:val="20"/>
        <w:szCs w:val="20"/>
      </w:rPr>
      <w:t>2</w:t>
    </w:r>
    <w:r w:rsidRPr="000E2C39">
      <w:rPr>
        <w:rFonts w:ascii="Calibri" w:hAnsi="Calibri" w:cs="Calibri"/>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159CC" w14:textId="77777777" w:rsidR="002D629D" w:rsidRDefault="002D629D">
      <w:r>
        <w:separator/>
      </w:r>
    </w:p>
  </w:footnote>
  <w:footnote w:type="continuationSeparator" w:id="0">
    <w:p w14:paraId="3BB20F8D" w14:textId="77777777" w:rsidR="002D629D" w:rsidRDefault="002D6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8BCED" w14:textId="26916943" w:rsidR="0052327D" w:rsidRDefault="00FD4161">
    <w:pPr>
      <w:pStyle w:val="Cabealho"/>
    </w:pPr>
    <w:r>
      <w:rPr>
        <w:noProof/>
      </w:rPr>
      <mc:AlternateContent>
        <mc:Choice Requires="wps">
          <w:drawing>
            <wp:anchor distT="0" distB="0" distL="114300" distR="114300" simplePos="0" relativeHeight="251657728" behindDoc="1" locked="0" layoutInCell="0" allowOverlap="1" wp14:anchorId="7355A0D7" wp14:editId="6FEB07A6">
              <wp:simplePos x="0" y="0"/>
              <wp:positionH relativeFrom="margin">
                <wp:align>center</wp:align>
              </wp:positionH>
              <wp:positionV relativeFrom="margin">
                <wp:align>center</wp:align>
              </wp:positionV>
              <wp:extent cx="7308850" cy="811530"/>
              <wp:effectExtent l="0" t="0" r="0" b="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08850" cy="8115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083C5C" w14:textId="77777777" w:rsidR="0052327D" w:rsidRDefault="0052327D" w:rsidP="004C4AE4">
                          <w:pPr>
                            <w:pStyle w:val="NormalWeb"/>
                            <w:spacing w:before="0" w:beforeAutospacing="0" w:after="0" w:afterAutospacing="0"/>
                            <w:jc w:val="center"/>
                          </w:pPr>
                          <w:r w:rsidRPr="00B7656E">
                            <w:rPr>
                              <w:color w:val="C0C0C0"/>
                              <w:sz w:val="2"/>
                              <w:szCs w:val="2"/>
                            </w:rPr>
                            <w:t>ANTEPROJETO DE LEI</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55A0D7" id="_x0000_t202" coordsize="21600,21600" o:spt="202" path="m,l,21600r21600,l21600,xe">
              <v:stroke joinstyle="miter"/>
              <v:path gradientshapeok="t" o:connecttype="rect"/>
            </v:shapetype>
            <v:shape id="Caixa de texto 1" o:spid="_x0000_s1026" type="#_x0000_t202" style="position:absolute;margin-left:0;margin-top:0;width:575.5pt;height:63.9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" o:allowincell="f" filled="f" stroked="f">
              <v:stroke joinstyle="round"/>
              <o:lock v:ext="edit" shapetype="t"/>
              <v:textbox style="mso-fit-shape-to-text:t">
                <w:txbxContent>
                  <w:p w14:paraId="37083C5C" w14:textId="77777777" w:rsidR="0052327D" w:rsidRDefault="0052327D" w:rsidP="004C4AE4">
                    <w:pPr>
                      <w:pStyle w:val="NormalWeb"/>
                      <w:spacing w:before="0" w:beforeAutospacing="0" w:after="0" w:afterAutospacing="0"/>
                      <w:jc w:val="center"/>
                    </w:pPr>
                    <w:r w:rsidRPr="00B7656E">
                      <w:rPr>
                        <w:color w:val="C0C0C0"/>
                        <w:sz w:val="2"/>
                        <w:szCs w:val="2"/>
                      </w:rPr>
                      <w:t>ANTEPROJETO DE LEI</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723CC" w14:textId="77777777" w:rsidR="00BA31AC" w:rsidRPr="000E2C39" w:rsidRDefault="00BA31AC" w:rsidP="00BA31AC">
    <w:pPr>
      <w:pStyle w:val="Cabealho"/>
      <w:tabs>
        <w:tab w:val="right" w:pos="10065"/>
      </w:tabs>
      <w:jc w:val="center"/>
      <w:rPr>
        <w:rFonts w:ascii="Calibri" w:hAnsi="Calibri" w:cs="Calibri"/>
      </w:rPr>
    </w:pPr>
    <w:r w:rsidRPr="000E2C39">
      <w:rPr>
        <w:rFonts w:ascii="Calibri" w:hAnsi="Calibri" w:cs="Calibri"/>
      </w:rPr>
      <w:object w:dxaOrig="886" w:dyaOrig="886" w14:anchorId="31F158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53.25pt" fillcolor="window">
          <v:imagedata r:id="rId1" o:title=""/>
        </v:shape>
        <o:OLEObject Type="Embed" ProgID="Word.Picture.8" ShapeID="_x0000_i1025" DrawAspect="Content" ObjectID="_1764570348" r:id="rId2"/>
      </w:object>
    </w:r>
  </w:p>
  <w:p w14:paraId="3FB1EF33" w14:textId="77777777" w:rsidR="0052327D" w:rsidRPr="000E2C39" w:rsidRDefault="0052327D" w:rsidP="004C4AE4">
    <w:pPr>
      <w:pStyle w:val="Cabealho"/>
      <w:rPr>
        <w:rFonts w:ascii="Calibri" w:hAnsi="Calibri" w:cs="Calibri"/>
        <w:lang w:val="pt-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6FEDC04"/>
    <w:multiLevelType w:val="multilevel"/>
    <w:tmpl w:val="D6FEDC04"/>
    <w:lvl w:ilvl="0">
      <w:start w:val="1"/>
      <w:numFmt w:val="upperRoman"/>
      <w:suff w:val="space"/>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FFFFFF89"/>
    <w:multiLevelType w:val="singleLevel"/>
    <w:tmpl w:val="E2743BD6"/>
    <w:lvl w:ilvl="0">
      <w:start w:val="1"/>
      <w:numFmt w:val="bullet"/>
      <w:pStyle w:val="Commarcadores"/>
      <w:lvlText w:val=""/>
      <w:lvlJc w:val="left"/>
      <w:pPr>
        <w:tabs>
          <w:tab w:val="num" w:pos="360"/>
        </w:tabs>
        <w:ind w:left="360" w:hanging="360"/>
      </w:pPr>
      <w:rPr>
        <w:rFonts w:ascii="Symbol" w:hAnsi="Symbol" w:hint="default"/>
      </w:rPr>
    </w:lvl>
  </w:abstractNum>
  <w:abstractNum w:abstractNumId="2" w15:restartNumberingAfterBreak="0">
    <w:nsid w:val="00D7565F"/>
    <w:multiLevelType w:val="hybridMultilevel"/>
    <w:tmpl w:val="BC5A58A4"/>
    <w:lvl w:ilvl="0" w:tplc="E5E8AFB4">
      <w:start w:val="27"/>
      <w:numFmt w:val="upperRoman"/>
      <w:lvlText w:val="%1-"/>
      <w:lvlJc w:val="left"/>
      <w:pPr>
        <w:ind w:left="1080" w:hanging="720"/>
      </w:pPr>
      <w:rPr>
        <w:rFonts w:hint="default"/>
      </w:rPr>
    </w:lvl>
    <w:lvl w:ilvl="1" w:tplc="3D3A4D24" w:tentative="1">
      <w:start w:val="1"/>
      <w:numFmt w:val="lowerLetter"/>
      <w:lvlText w:val="%2."/>
      <w:lvlJc w:val="left"/>
      <w:pPr>
        <w:ind w:left="1440" w:hanging="360"/>
      </w:pPr>
    </w:lvl>
    <w:lvl w:ilvl="2" w:tplc="D5C2FD96" w:tentative="1">
      <w:start w:val="1"/>
      <w:numFmt w:val="lowerRoman"/>
      <w:lvlText w:val="%3."/>
      <w:lvlJc w:val="right"/>
      <w:pPr>
        <w:ind w:left="2160" w:hanging="180"/>
      </w:pPr>
    </w:lvl>
    <w:lvl w:ilvl="3" w:tplc="0A3C154A" w:tentative="1">
      <w:start w:val="1"/>
      <w:numFmt w:val="decimal"/>
      <w:lvlText w:val="%4."/>
      <w:lvlJc w:val="left"/>
      <w:pPr>
        <w:ind w:left="2880" w:hanging="360"/>
      </w:pPr>
    </w:lvl>
    <w:lvl w:ilvl="4" w:tplc="03FAE200" w:tentative="1">
      <w:start w:val="1"/>
      <w:numFmt w:val="lowerLetter"/>
      <w:lvlText w:val="%5."/>
      <w:lvlJc w:val="left"/>
      <w:pPr>
        <w:ind w:left="3600" w:hanging="360"/>
      </w:pPr>
    </w:lvl>
    <w:lvl w:ilvl="5" w:tplc="93F21AEA" w:tentative="1">
      <w:start w:val="1"/>
      <w:numFmt w:val="lowerRoman"/>
      <w:lvlText w:val="%6."/>
      <w:lvlJc w:val="right"/>
      <w:pPr>
        <w:ind w:left="4320" w:hanging="180"/>
      </w:pPr>
    </w:lvl>
    <w:lvl w:ilvl="6" w:tplc="CAEC37E0" w:tentative="1">
      <w:start w:val="1"/>
      <w:numFmt w:val="decimal"/>
      <w:lvlText w:val="%7."/>
      <w:lvlJc w:val="left"/>
      <w:pPr>
        <w:ind w:left="5040" w:hanging="360"/>
      </w:pPr>
    </w:lvl>
    <w:lvl w:ilvl="7" w:tplc="E7846ACA" w:tentative="1">
      <w:start w:val="1"/>
      <w:numFmt w:val="lowerLetter"/>
      <w:lvlText w:val="%8."/>
      <w:lvlJc w:val="left"/>
      <w:pPr>
        <w:ind w:left="5760" w:hanging="360"/>
      </w:pPr>
    </w:lvl>
    <w:lvl w:ilvl="8" w:tplc="53D48546" w:tentative="1">
      <w:start w:val="1"/>
      <w:numFmt w:val="lowerRoman"/>
      <w:lvlText w:val="%9."/>
      <w:lvlJc w:val="right"/>
      <w:pPr>
        <w:ind w:left="6480" w:hanging="180"/>
      </w:pPr>
    </w:lvl>
  </w:abstractNum>
  <w:abstractNum w:abstractNumId="3" w15:restartNumberingAfterBreak="0">
    <w:nsid w:val="04CA7845"/>
    <w:multiLevelType w:val="hybridMultilevel"/>
    <w:tmpl w:val="B084233A"/>
    <w:lvl w:ilvl="0" w:tplc="E3EC7BA4">
      <w:start w:val="1"/>
      <w:numFmt w:val="upperRoman"/>
      <w:lvlText w:val="%1."/>
      <w:lvlJc w:val="right"/>
      <w:pPr>
        <w:ind w:left="1428" w:hanging="360"/>
      </w:pPr>
      <w:rPr>
        <w:color w:val="auto"/>
      </w:rPr>
    </w:lvl>
    <w:lvl w:ilvl="1" w:tplc="E9CA9734" w:tentative="1">
      <w:start w:val="1"/>
      <w:numFmt w:val="lowerLetter"/>
      <w:lvlText w:val="%2."/>
      <w:lvlJc w:val="left"/>
      <w:pPr>
        <w:ind w:left="2148" w:hanging="360"/>
      </w:pPr>
    </w:lvl>
    <w:lvl w:ilvl="2" w:tplc="27541014" w:tentative="1">
      <w:start w:val="1"/>
      <w:numFmt w:val="lowerRoman"/>
      <w:lvlText w:val="%3."/>
      <w:lvlJc w:val="right"/>
      <w:pPr>
        <w:ind w:left="2868" w:hanging="180"/>
      </w:pPr>
    </w:lvl>
    <w:lvl w:ilvl="3" w:tplc="41F4797E" w:tentative="1">
      <w:start w:val="1"/>
      <w:numFmt w:val="decimal"/>
      <w:lvlText w:val="%4."/>
      <w:lvlJc w:val="left"/>
      <w:pPr>
        <w:ind w:left="3588" w:hanging="360"/>
      </w:pPr>
    </w:lvl>
    <w:lvl w:ilvl="4" w:tplc="6F0EF734" w:tentative="1">
      <w:start w:val="1"/>
      <w:numFmt w:val="lowerLetter"/>
      <w:lvlText w:val="%5."/>
      <w:lvlJc w:val="left"/>
      <w:pPr>
        <w:ind w:left="4308" w:hanging="360"/>
      </w:pPr>
    </w:lvl>
    <w:lvl w:ilvl="5" w:tplc="11B25EB2" w:tentative="1">
      <w:start w:val="1"/>
      <w:numFmt w:val="lowerRoman"/>
      <w:lvlText w:val="%6."/>
      <w:lvlJc w:val="right"/>
      <w:pPr>
        <w:ind w:left="5028" w:hanging="180"/>
      </w:pPr>
    </w:lvl>
    <w:lvl w:ilvl="6" w:tplc="28E8A1C4" w:tentative="1">
      <w:start w:val="1"/>
      <w:numFmt w:val="decimal"/>
      <w:lvlText w:val="%7."/>
      <w:lvlJc w:val="left"/>
      <w:pPr>
        <w:ind w:left="5748" w:hanging="360"/>
      </w:pPr>
    </w:lvl>
    <w:lvl w:ilvl="7" w:tplc="61DEDE16" w:tentative="1">
      <w:start w:val="1"/>
      <w:numFmt w:val="lowerLetter"/>
      <w:lvlText w:val="%8."/>
      <w:lvlJc w:val="left"/>
      <w:pPr>
        <w:ind w:left="6468" w:hanging="360"/>
      </w:pPr>
    </w:lvl>
    <w:lvl w:ilvl="8" w:tplc="B52E13D0" w:tentative="1">
      <w:start w:val="1"/>
      <w:numFmt w:val="lowerRoman"/>
      <w:lvlText w:val="%9."/>
      <w:lvlJc w:val="right"/>
      <w:pPr>
        <w:ind w:left="7188" w:hanging="180"/>
      </w:pPr>
    </w:lvl>
  </w:abstractNum>
  <w:abstractNum w:abstractNumId="4" w15:restartNumberingAfterBreak="0">
    <w:nsid w:val="06620C77"/>
    <w:multiLevelType w:val="hybridMultilevel"/>
    <w:tmpl w:val="FFF27A64"/>
    <w:lvl w:ilvl="0" w:tplc="BE4CE258">
      <w:start w:val="5"/>
      <w:numFmt w:val="lowerRoman"/>
      <w:lvlText w:val="%1-"/>
      <w:lvlJc w:val="left"/>
      <w:pPr>
        <w:ind w:left="1080" w:hanging="720"/>
      </w:pPr>
      <w:rPr>
        <w:rFonts w:hint="default"/>
      </w:rPr>
    </w:lvl>
    <w:lvl w:ilvl="1" w:tplc="100607F0" w:tentative="1">
      <w:start w:val="1"/>
      <w:numFmt w:val="lowerLetter"/>
      <w:lvlText w:val="%2."/>
      <w:lvlJc w:val="left"/>
      <w:pPr>
        <w:ind w:left="1440" w:hanging="360"/>
      </w:pPr>
    </w:lvl>
    <w:lvl w:ilvl="2" w:tplc="D902BFA6" w:tentative="1">
      <w:start w:val="1"/>
      <w:numFmt w:val="lowerRoman"/>
      <w:lvlText w:val="%3."/>
      <w:lvlJc w:val="right"/>
      <w:pPr>
        <w:ind w:left="2160" w:hanging="180"/>
      </w:pPr>
    </w:lvl>
    <w:lvl w:ilvl="3" w:tplc="C10C9282" w:tentative="1">
      <w:start w:val="1"/>
      <w:numFmt w:val="decimal"/>
      <w:lvlText w:val="%4."/>
      <w:lvlJc w:val="left"/>
      <w:pPr>
        <w:ind w:left="2880" w:hanging="360"/>
      </w:pPr>
    </w:lvl>
    <w:lvl w:ilvl="4" w:tplc="268E7750" w:tentative="1">
      <w:start w:val="1"/>
      <w:numFmt w:val="lowerLetter"/>
      <w:lvlText w:val="%5."/>
      <w:lvlJc w:val="left"/>
      <w:pPr>
        <w:ind w:left="3600" w:hanging="360"/>
      </w:pPr>
    </w:lvl>
    <w:lvl w:ilvl="5" w:tplc="AF0AAE0A" w:tentative="1">
      <w:start w:val="1"/>
      <w:numFmt w:val="lowerRoman"/>
      <w:lvlText w:val="%6."/>
      <w:lvlJc w:val="right"/>
      <w:pPr>
        <w:ind w:left="4320" w:hanging="180"/>
      </w:pPr>
    </w:lvl>
    <w:lvl w:ilvl="6" w:tplc="32380B1A" w:tentative="1">
      <w:start w:val="1"/>
      <w:numFmt w:val="decimal"/>
      <w:lvlText w:val="%7."/>
      <w:lvlJc w:val="left"/>
      <w:pPr>
        <w:ind w:left="5040" w:hanging="360"/>
      </w:pPr>
    </w:lvl>
    <w:lvl w:ilvl="7" w:tplc="21BC6CC8" w:tentative="1">
      <w:start w:val="1"/>
      <w:numFmt w:val="lowerLetter"/>
      <w:lvlText w:val="%8."/>
      <w:lvlJc w:val="left"/>
      <w:pPr>
        <w:ind w:left="5760" w:hanging="360"/>
      </w:pPr>
    </w:lvl>
    <w:lvl w:ilvl="8" w:tplc="C2ACE076" w:tentative="1">
      <w:start w:val="1"/>
      <w:numFmt w:val="lowerRoman"/>
      <w:lvlText w:val="%9."/>
      <w:lvlJc w:val="right"/>
      <w:pPr>
        <w:ind w:left="6480" w:hanging="180"/>
      </w:pPr>
    </w:lvl>
  </w:abstractNum>
  <w:abstractNum w:abstractNumId="5" w15:restartNumberingAfterBreak="0">
    <w:nsid w:val="0AA1032E"/>
    <w:multiLevelType w:val="hybridMultilevel"/>
    <w:tmpl w:val="8ED87764"/>
    <w:lvl w:ilvl="0" w:tplc="62ACBE9E">
      <w:start w:val="1"/>
      <w:numFmt w:val="upperRoman"/>
      <w:lvlText w:val="%1."/>
      <w:lvlJc w:val="left"/>
      <w:pPr>
        <w:ind w:left="1428" w:hanging="360"/>
      </w:pPr>
      <w:rPr>
        <w:rFonts w:ascii="Calibri" w:eastAsia="Calibri" w:hAnsi="Calibri" w:cs="Calibri" w:hint="default"/>
      </w:rPr>
    </w:lvl>
    <w:lvl w:ilvl="1" w:tplc="367206D0" w:tentative="1">
      <w:start w:val="1"/>
      <w:numFmt w:val="lowerLetter"/>
      <w:lvlText w:val="%2."/>
      <w:lvlJc w:val="left"/>
      <w:pPr>
        <w:ind w:left="2148" w:hanging="360"/>
      </w:pPr>
    </w:lvl>
    <w:lvl w:ilvl="2" w:tplc="C944BF02" w:tentative="1">
      <w:start w:val="1"/>
      <w:numFmt w:val="lowerRoman"/>
      <w:lvlText w:val="%3."/>
      <w:lvlJc w:val="right"/>
      <w:pPr>
        <w:ind w:left="2868" w:hanging="180"/>
      </w:pPr>
    </w:lvl>
    <w:lvl w:ilvl="3" w:tplc="273EC1F6" w:tentative="1">
      <w:start w:val="1"/>
      <w:numFmt w:val="decimal"/>
      <w:lvlText w:val="%4."/>
      <w:lvlJc w:val="left"/>
      <w:pPr>
        <w:ind w:left="3588" w:hanging="360"/>
      </w:pPr>
    </w:lvl>
    <w:lvl w:ilvl="4" w:tplc="7B62E5C8" w:tentative="1">
      <w:start w:val="1"/>
      <w:numFmt w:val="lowerLetter"/>
      <w:lvlText w:val="%5."/>
      <w:lvlJc w:val="left"/>
      <w:pPr>
        <w:ind w:left="4308" w:hanging="360"/>
      </w:pPr>
    </w:lvl>
    <w:lvl w:ilvl="5" w:tplc="DA1A98D2" w:tentative="1">
      <w:start w:val="1"/>
      <w:numFmt w:val="lowerRoman"/>
      <w:lvlText w:val="%6."/>
      <w:lvlJc w:val="right"/>
      <w:pPr>
        <w:ind w:left="5028" w:hanging="180"/>
      </w:pPr>
    </w:lvl>
    <w:lvl w:ilvl="6" w:tplc="2FEAA662" w:tentative="1">
      <w:start w:val="1"/>
      <w:numFmt w:val="decimal"/>
      <w:lvlText w:val="%7."/>
      <w:lvlJc w:val="left"/>
      <w:pPr>
        <w:ind w:left="5748" w:hanging="360"/>
      </w:pPr>
    </w:lvl>
    <w:lvl w:ilvl="7" w:tplc="84A40C4C" w:tentative="1">
      <w:start w:val="1"/>
      <w:numFmt w:val="lowerLetter"/>
      <w:lvlText w:val="%8."/>
      <w:lvlJc w:val="left"/>
      <w:pPr>
        <w:ind w:left="6468" w:hanging="360"/>
      </w:pPr>
    </w:lvl>
    <w:lvl w:ilvl="8" w:tplc="31C48484" w:tentative="1">
      <w:start w:val="1"/>
      <w:numFmt w:val="lowerRoman"/>
      <w:lvlText w:val="%9."/>
      <w:lvlJc w:val="right"/>
      <w:pPr>
        <w:ind w:left="7188" w:hanging="180"/>
      </w:pPr>
    </w:lvl>
  </w:abstractNum>
  <w:abstractNum w:abstractNumId="6" w15:restartNumberingAfterBreak="0">
    <w:nsid w:val="0F3F08B0"/>
    <w:multiLevelType w:val="hybridMultilevel"/>
    <w:tmpl w:val="6A34CB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F427B1D"/>
    <w:multiLevelType w:val="hybridMultilevel"/>
    <w:tmpl w:val="3BA6BD50"/>
    <w:lvl w:ilvl="0" w:tplc="A0B25004">
      <w:start w:val="41"/>
      <w:numFmt w:val="upperRoman"/>
      <w:lvlText w:val="%1-"/>
      <w:lvlJc w:val="left"/>
      <w:pPr>
        <w:ind w:left="1080" w:hanging="720"/>
      </w:pPr>
      <w:rPr>
        <w:rFonts w:hint="default"/>
      </w:rPr>
    </w:lvl>
    <w:lvl w:ilvl="1" w:tplc="07A6B04E" w:tentative="1">
      <w:start w:val="1"/>
      <w:numFmt w:val="lowerLetter"/>
      <w:lvlText w:val="%2."/>
      <w:lvlJc w:val="left"/>
      <w:pPr>
        <w:ind w:left="1440" w:hanging="360"/>
      </w:pPr>
    </w:lvl>
    <w:lvl w:ilvl="2" w:tplc="0DA60AB0" w:tentative="1">
      <w:start w:val="1"/>
      <w:numFmt w:val="lowerRoman"/>
      <w:lvlText w:val="%3."/>
      <w:lvlJc w:val="right"/>
      <w:pPr>
        <w:ind w:left="2160" w:hanging="180"/>
      </w:pPr>
    </w:lvl>
    <w:lvl w:ilvl="3" w:tplc="6B762238" w:tentative="1">
      <w:start w:val="1"/>
      <w:numFmt w:val="decimal"/>
      <w:lvlText w:val="%4."/>
      <w:lvlJc w:val="left"/>
      <w:pPr>
        <w:ind w:left="2880" w:hanging="360"/>
      </w:pPr>
    </w:lvl>
    <w:lvl w:ilvl="4" w:tplc="2D543CB0" w:tentative="1">
      <w:start w:val="1"/>
      <w:numFmt w:val="lowerLetter"/>
      <w:lvlText w:val="%5."/>
      <w:lvlJc w:val="left"/>
      <w:pPr>
        <w:ind w:left="3600" w:hanging="360"/>
      </w:pPr>
    </w:lvl>
    <w:lvl w:ilvl="5" w:tplc="91C0E63E" w:tentative="1">
      <w:start w:val="1"/>
      <w:numFmt w:val="lowerRoman"/>
      <w:lvlText w:val="%6."/>
      <w:lvlJc w:val="right"/>
      <w:pPr>
        <w:ind w:left="4320" w:hanging="180"/>
      </w:pPr>
    </w:lvl>
    <w:lvl w:ilvl="6" w:tplc="9AE27650" w:tentative="1">
      <w:start w:val="1"/>
      <w:numFmt w:val="decimal"/>
      <w:lvlText w:val="%7."/>
      <w:lvlJc w:val="left"/>
      <w:pPr>
        <w:ind w:left="5040" w:hanging="360"/>
      </w:pPr>
    </w:lvl>
    <w:lvl w:ilvl="7" w:tplc="74AEADDA" w:tentative="1">
      <w:start w:val="1"/>
      <w:numFmt w:val="lowerLetter"/>
      <w:lvlText w:val="%8."/>
      <w:lvlJc w:val="left"/>
      <w:pPr>
        <w:ind w:left="5760" w:hanging="360"/>
      </w:pPr>
    </w:lvl>
    <w:lvl w:ilvl="8" w:tplc="31CA804A" w:tentative="1">
      <w:start w:val="1"/>
      <w:numFmt w:val="lowerRoman"/>
      <w:lvlText w:val="%9."/>
      <w:lvlJc w:val="right"/>
      <w:pPr>
        <w:ind w:left="6480" w:hanging="180"/>
      </w:pPr>
    </w:lvl>
  </w:abstractNum>
  <w:abstractNum w:abstractNumId="8" w15:restartNumberingAfterBreak="0">
    <w:nsid w:val="16B30EEB"/>
    <w:multiLevelType w:val="hybridMultilevel"/>
    <w:tmpl w:val="4450244E"/>
    <w:lvl w:ilvl="0" w:tplc="160637E0">
      <w:start w:val="1"/>
      <w:numFmt w:val="upperRoman"/>
      <w:lvlText w:val="%1-"/>
      <w:lvlJc w:val="left"/>
      <w:pPr>
        <w:ind w:left="1080" w:hanging="720"/>
      </w:pPr>
      <w:rPr>
        <w:rFonts w:hint="default"/>
      </w:rPr>
    </w:lvl>
    <w:lvl w:ilvl="1" w:tplc="D3FE6BD6" w:tentative="1">
      <w:start w:val="1"/>
      <w:numFmt w:val="lowerLetter"/>
      <w:lvlText w:val="%2."/>
      <w:lvlJc w:val="left"/>
      <w:pPr>
        <w:ind w:left="1440" w:hanging="360"/>
      </w:pPr>
    </w:lvl>
    <w:lvl w:ilvl="2" w:tplc="83C81912" w:tentative="1">
      <w:start w:val="1"/>
      <w:numFmt w:val="lowerRoman"/>
      <w:lvlText w:val="%3."/>
      <w:lvlJc w:val="right"/>
      <w:pPr>
        <w:ind w:left="2160" w:hanging="180"/>
      </w:pPr>
    </w:lvl>
    <w:lvl w:ilvl="3" w:tplc="0AF232FE" w:tentative="1">
      <w:start w:val="1"/>
      <w:numFmt w:val="decimal"/>
      <w:lvlText w:val="%4."/>
      <w:lvlJc w:val="left"/>
      <w:pPr>
        <w:ind w:left="2880" w:hanging="360"/>
      </w:pPr>
    </w:lvl>
    <w:lvl w:ilvl="4" w:tplc="8B4C471E" w:tentative="1">
      <w:start w:val="1"/>
      <w:numFmt w:val="lowerLetter"/>
      <w:lvlText w:val="%5."/>
      <w:lvlJc w:val="left"/>
      <w:pPr>
        <w:ind w:left="3600" w:hanging="360"/>
      </w:pPr>
    </w:lvl>
    <w:lvl w:ilvl="5" w:tplc="D94AA3C8" w:tentative="1">
      <w:start w:val="1"/>
      <w:numFmt w:val="lowerRoman"/>
      <w:lvlText w:val="%6."/>
      <w:lvlJc w:val="right"/>
      <w:pPr>
        <w:ind w:left="4320" w:hanging="180"/>
      </w:pPr>
    </w:lvl>
    <w:lvl w:ilvl="6" w:tplc="D27EE6A8" w:tentative="1">
      <w:start w:val="1"/>
      <w:numFmt w:val="decimal"/>
      <w:lvlText w:val="%7."/>
      <w:lvlJc w:val="left"/>
      <w:pPr>
        <w:ind w:left="5040" w:hanging="360"/>
      </w:pPr>
    </w:lvl>
    <w:lvl w:ilvl="7" w:tplc="3BC8B42C" w:tentative="1">
      <w:start w:val="1"/>
      <w:numFmt w:val="lowerLetter"/>
      <w:lvlText w:val="%8."/>
      <w:lvlJc w:val="left"/>
      <w:pPr>
        <w:ind w:left="5760" w:hanging="360"/>
      </w:pPr>
    </w:lvl>
    <w:lvl w:ilvl="8" w:tplc="699A9420" w:tentative="1">
      <w:start w:val="1"/>
      <w:numFmt w:val="lowerRoman"/>
      <w:lvlText w:val="%9."/>
      <w:lvlJc w:val="right"/>
      <w:pPr>
        <w:ind w:left="6480" w:hanging="180"/>
      </w:pPr>
    </w:lvl>
  </w:abstractNum>
  <w:abstractNum w:abstractNumId="9" w15:restartNumberingAfterBreak="0">
    <w:nsid w:val="17373B4C"/>
    <w:multiLevelType w:val="hybridMultilevel"/>
    <w:tmpl w:val="CFEADE7A"/>
    <w:lvl w:ilvl="0" w:tplc="9EE06D4E">
      <w:start w:val="1"/>
      <w:numFmt w:val="upperRoman"/>
      <w:lvlText w:val="%1."/>
      <w:lvlJc w:val="right"/>
      <w:pPr>
        <w:ind w:left="1068" w:hanging="360"/>
      </w:pPr>
      <w:rPr>
        <w:rFonts w:hint="default"/>
      </w:rPr>
    </w:lvl>
    <w:lvl w:ilvl="1" w:tplc="C8026BEC" w:tentative="1">
      <w:start w:val="1"/>
      <w:numFmt w:val="lowerLetter"/>
      <w:lvlText w:val="%2."/>
      <w:lvlJc w:val="left"/>
      <w:pPr>
        <w:ind w:left="1788" w:hanging="360"/>
      </w:pPr>
    </w:lvl>
    <w:lvl w:ilvl="2" w:tplc="D2F48090" w:tentative="1">
      <w:start w:val="1"/>
      <w:numFmt w:val="lowerRoman"/>
      <w:lvlText w:val="%3."/>
      <w:lvlJc w:val="right"/>
      <w:pPr>
        <w:ind w:left="2508" w:hanging="180"/>
      </w:pPr>
    </w:lvl>
    <w:lvl w:ilvl="3" w:tplc="87F07642" w:tentative="1">
      <w:start w:val="1"/>
      <w:numFmt w:val="decimal"/>
      <w:lvlText w:val="%4."/>
      <w:lvlJc w:val="left"/>
      <w:pPr>
        <w:ind w:left="3228" w:hanging="360"/>
      </w:pPr>
    </w:lvl>
    <w:lvl w:ilvl="4" w:tplc="61FEDA78" w:tentative="1">
      <w:start w:val="1"/>
      <w:numFmt w:val="lowerLetter"/>
      <w:lvlText w:val="%5."/>
      <w:lvlJc w:val="left"/>
      <w:pPr>
        <w:ind w:left="3948" w:hanging="360"/>
      </w:pPr>
    </w:lvl>
    <w:lvl w:ilvl="5" w:tplc="D3B41F2C" w:tentative="1">
      <w:start w:val="1"/>
      <w:numFmt w:val="lowerRoman"/>
      <w:lvlText w:val="%6."/>
      <w:lvlJc w:val="right"/>
      <w:pPr>
        <w:ind w:left="4668" w:hanging="180"/>
      </w:pPr>
    </w:lvl>
    <w:lvl w:ilvl="6" w:tplc="24E23A14" w:tentative="1">
      <w:start w:val="1"/>
      <w:numFmt w:val="decimal"/>
      <w:lvlText w:val="%7."/>
      <w:lvlJc w:val="left"/>
      <w:pPr>
        <w:ind w:left="5388" w:hanging="360"/>
      </w:pPr>
    </w:lvl>
    <w:lvl w:ilvl="7" w:tplc="A0A0B23C" w:tentative="1">
      <w:start w:val="1"/>
      <w:numFmt w:val="lowerLetter"/>
      <w:lvlText w:val="%8."/>
      <w:lvlJc w:val="left"/>
      <w:pPr>
        <w:ind w:left="6108" w:hanging="360"/>
      </w:pPr>
    </w:lvl>
    <w:lvl w:ilvl="8" w:tplc="409A9F9E" w:tentative="1">
      <w:start w:val="1"/>
      <w:numFmt w:val="lowerRoman"/>
      <w:lvlText w:val="%9."/>
      <w:lvlJc w:val="right"/>
      <w:pPr>
        <w:ind w:left="6828" w:hanging="180"/>
      </w:pPr>
    </w:lvl>
  </w:abstractNum>
  <w:abstractNum w:abstractNumId="10" w15:restartNumberingAfterBreak="0">
    <w:nsid w:val="192D18C9"/>
    <w:multiLevelType w:val="multilevel"/>
    <w:tmpl w:val="D6FEDC04"/>
    <w:lvl w:ilvl="0">
      <w:start w:val="1"/>
      <w:numFmt w:val="upperRoman"/>
      <w:suff w:val="space"/>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1" w15:restartNumberingAfterBreak="0">
    <w:nsid w:val="1CF3441B"/>
    <w:multiLevelType w:val="hybridMultilevel"/>
    <w:tmpl w:val="F2180300"/>
    <w:lvl w:ilvl="0" w:tplc="274CD898">
      <w:start w:val="1"/>
      <w:numFmt w:val="upperRoman"/>
      <w:lvlText w:val="%1."/>
      <w:lvlJc w:val="right"/>
      <w:pPr>
        <w:ind w:left="1428" w:hanging="360"/>
      </w:pPr>
      <w:rPr>
        <w:color w:val="auto"/>
      </w:rPr>
    </w:lvl>
    <w:lvl w:ilvl="1" w:tplc="FBF47FE8" w:tentative="1">
      <w:start w:val="1"/>
      <w:numFmt w:val="lowerLetter"/>
      <w:lvlText w:val="%2."/>
      <w:lvlJc w:val="left"/>
      <w:pPr>
        <w:ind w:left="2148" w:hanging="360"/>
      </w:pPr>
    </w:lvl>
    <w:lvl w:ilvl="2" w:tplc="8AE8897A" w:tentative="1">
      <w:start w:val="1"/>
      <w:numFmt w:val="lowerRoman"/>
      <w:lvlText w:val="%3."/>
      <w:lvlJc w:val="right"/>
      <w:pPr>
        <w:ind w:left="2868" w:hanging="180"/>
      </w:pPr>
    </w:lvl>
    <w:lvl w:ilvl="3" w:tplc="B1267F62" w:tentative="1">
      <w:start w:val="1"/>
      <w:numFmt w:val="decimal"/>
      <w:lvlText w:val="%4."/>
      <w:lvlJc w:val="left"/>
      <w:pPr>
        <w:ind w:left="3588" w:hanging="360"/>
      </w:pPr>
    </w:lvl>
    <w:lvl w:ilvl="4" w:tplc="5BCC33AC" w:tentative="1">
      <w:start w:val="1"/>
      <w:numFmt w:val="lowerLetter"/>
      <w:lvlText w:val="%5."/>
      <w:lvlJc w:val="left"/>
      <w:pPr>
        <w:ind w:left="4308" w:hanging="360"/>
      </w:pPr>
    </w:lvl>
    <w:lvl w:ilvl="5" w:tplc="9E2ECC60" w:tentative="1">
      <w:start w:val="1"/>
      <w:numFmt w:val="lowerRoman"/>
      <w:lvlText w:val="%6."/>
      <w:lvlJc w:val="right"/>
      <w:pPr>
        <w:ind w:left="5028" w:hanging="180"/>
      </w:pPr>
    </w:lvl>
    <w:lvl w:ilvl="6" w:tplc="F8183F24" w:tentative="1">
      <w:start w:val="1"/>
      <w:numFmt w:val="decimal"/>
      <w:lvlText w:val="%7."/>
      <w:lvlJc w:val="left"/>
      <w:pPr>
        <w:ind w:left="5748" w:hanging="360"/>
      </w:pPr>
    </w:lvl>
    <w:lvl w:ilvl="7" w:tplc="AC3AA280" w:tentative="1">
      <w:start w:val="1"/>
      <w:numFmt w:val="lowerLetter"/>
      <w:lvlText w:val="%8."/>
      <w:lvlJc w:val="left"/>
      <w:pPr>
        <w:ind w:left="6468" w:hanging="360"/>
      </w:pPr>
    </w:lvl>
    <w:lvl w:ilvl="8" w:tplc="722437D8" w:tentative="1">
      <w:start w:val="1"/>
      <w:numFmt w:val="lowerRoman"/>
      <w:lvlText w:val="%9."/>
      <w:lvlJc w:val="right"/>
      <w:pPr>
        <w:ind w:left="7188" w:hanging="180"/>
      </w:pPr>
    </w:lvl>
  </w:abstractNum>
  <w:abstractNum w:abstractNumId="12" w15:restartNumberingAfterBreak="0">
    <w:nsid w:val="1D4E034C"/>
    <w:multiLevelType w:val="hybridMultilevel"/>
    <w:tmpl w:val="3C004F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221B30B7"/>
    <w:multiLevelType w:val="hybridMultilevel"/>
    <w:tmpl w:val="4EA22E92"/>
    <w:lvl w:ilvl="0" w:tplc="3F60CDD8">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14" w15:restartNumberingAfterBreak="0">
    <w:nsid w:val="261B16CF"/>
    <w:multiLevelType w:val="multilevel"/>
    <w:tmpl w:val="D6FEDC04"/>
    <w:lvl w:ilvl="0">
      <w:start w:val="1"/>
      <w:numFmt w:val="upperRoman"/>
      <w:suff w:val="space"/>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5" w15:restartNumberingAfterBreak="0">
    <w:nsid w:val="29846131"/>
    <w:multiLevelType w:val="hybridMultilevel"/>
    <w:tmpl w:val="CFEADE7A"/>
    <w:lvl w:ilvl="0" w:tplc="60786E9E">
      <w:start w:val="1"/>
      <w:numFmt w:val="upperRoman"/>
      <w:lvlText w:val="%1."/>
      <w:lvlJc w:val="right"/>
      <w:pPr>
        <w:ind w:left="1068" w:hanging="360"/>
      </w:pPr>
      <w:rPr>
        <w:rFonts w:hint="default"/>
      </w:rPr>
    </w:lvl>
    <w:lvl w:ilvl="1" w:tplc="1F24EC36" w:tentative="1">
      <w:start w:val="1"/>
      <w:numFmt w:val="lowerLetter"/>
      <w:lvlText w:val="%2."/>
      <w:lvlJc w:val="left"/>
      <w:pPr>
        <w:ind w:left="1788" w:hanging="360"/>
      </w:pPr>
    </w:lvl>
    <w:lvl w:ilvl="2" w:tplc="58589DDC" w:tentative="1">
      <w:start w:val="1"/>
      <w:numFmt w:val="lowerRoman"/>
      <w:lvlText w:val="%3."/>
      <w:lvlJc w:val="right"/>
      <w:pPr>
        <w:ind w:left="2508" w:hanging="180"/>
      </w:pPr>
    </w:lvl>
    <w:lvl w:ilvl="3" w:tplc="716CC2AE" w:tentative="1">
      <w:start w:val="1"/>
      <w:numFmt w:val="decimal"/>
      <w:lvlText w:val="%4."/>
      <w:lvlJc w:val="left"/>
      <w:pPr>
        <w:ind w:left="3228" w:hanging="360"/>
      </w:pPr>
    </w:lvl>
    <w:lvl w:ilvl="4" w:tplc="18E209BC" w:tentative="1">
      <w:start w:val="1"/>
      <w:numFmt w:val="lowerLetter"/>
      <w:lvlText w:val="%5."/>
      <w:lvlJc w:val="left"/>
      <w:pPr>
        <w:ind w:left="3948" w:hanging="360"/>
      </w:pPr>
    </w:lvl>
    <w:lvl w:ilvl="5" w:tplc="BCA4716A" w:tentative="1">
      <w:start w:val="1"/>
      <w:numFmt w:val="lowerRoman"/>
      <w:lvlText w:val="%6."/>
      <w:lvlJc w:val="right"/>
      <w:pPr>
        <w:ind w:left="4668" w:hanging="180"/>
      </w:pPr>
    </w:lvl>
    <w:lvl w:ilvl="6" w:tplc="812011E8" w:tentative="1">
      <w:start w:val="1"/>
      <w:numFmt w:val="decimal"/>
      <w:lvlText w:val="%7."/>
      <w:lvlJc w:val="left"/>
      <w:pPr>
        <w:ind w:left="5388" w:hanging="360"/>
      </w:pPr>
    </w:lvl>
    <w:lvl w:ilvl="7" w:tplc="4FD6577A" w:tentative="1">
      <w:start w:val="1"/>
      <w:numFmt w:val="lowerLetter"/>
      <w:lvlText w:val="%8."/>
      <w:lvlJc w:val="left"/>
      <w:pPr>
        <w:ind w:left="6108" w:hanging="360"/>
      </w:pPr>
    </w:lvl>
    <w:lvl w:ilvl="8" w:tplc="3BF6CC10" w:tentative="1">
      <w:start w:val="1"/>
      <w:numFmt w:val="lowerRoman"/>
      <w:lvlText w:val="%9."/>
      <w:lvlJc w:val="right"/>
      <w:pPr>
        <w:ind w:left="6828" w:hanging="180"/>
      </w:pPr>
    </w:lvl>
  </w:abstractNum>
  <w:abstractNum w:abstractNumId="16" w15:restartNumberingAfterBreak="0">
    <w:nsid w:val="2D083952"/>
    <w:multiLevelType w:val="hybridMultilevel"/>
    <w:tmpl w:val="D7C688FA"/>
    <w:lvl w:ilvl="0" w:tplc="BE9A99F8">
      <w:start w:val="1"/>
      <w:numFmt w:val="lowerRoman"/>
      <w:lvlText w:val="%1-"/>
      <w:lvlJc w:val="left"/>
      <w:pPr>
        <w:ind w:left="1080" w:hanging="720"/>
      </w:pPr>
      <w:rPr>
        <w:rFonts w:hint="default"/>
      </w:rPr>
    </w:lvl>
    <w:lvl w:ilvl="1" w:tplc="2DBE2C6A" w:tentative="1">
      <w:start w:val="1"/>
      <w:numFmt w:val="lowerLetter"/>
      <w:lvlText w:val="%2."/>
      <w:lvlJc w:val="left"/>
      <w:pPr>
        <w:ind w:left="1440" w:hanging="360"/>
      </w:pPr>
    </w:lvl>
    <w:lvl w:ilvl="2" w:tplc="6E2AA562" w:tentative="1">
      <w:start w:val="1"/>
      <w:numFmt w:val="lowerRoman"/>
      <w:lvlText w:val="%3."/>
      <w:lvlJc w:val="right"/>
      <w:pPr>
        <w:ind w:left="2160" w:hanging="180"/>
      </w:pPr>
    </w:lvl>
    <w:lvl w:ilvl="3" w:tplc="3FAAB290" w:tentative="1">
      <w:start w:val="1"/>
      <w:numFmt w:val="decimal"/>
      <w:lvlText w:val="%4."/>
      <w:lvlJc w:val="left"/>
      <w:pPr>
        <w:ind w:left="2880" w:hanging="360"/>
      </w:pPr>
    </w:lvl>
    <w:lvl w:ilvl="4" w:tplc="B010D368" w:tentative="1">
      <w:start w:val="1"/>
      <w:numFmt w:val="lowerLetter"/>
      <w:lvlText w:val="%5."/>
      <w:lvlJc w:val="left"/>
      <w:pPr>
        <w:ind w:left="3600" w:hanging="360"/>
      </w:pPr>
    </w:lvl>
    <w:lvl w:ilvl="5" w:tplc="DEB090C6" w:tentative="1">
      <w:start w:val="1"/>
      <w:numFmt w:val="lowerRoman"/>
      <w:lvlText w:val="%6."/>
      <w:lvlJc w:val="right"/>
      <w:pPr>
        <w:ind w:left="4320" w:hanging="180"/>
      </w:pPr>
    </w:lvl>
    <w:lvl w:ilvl="6" w:tplc="711CD8EA" w:tentative="1">
      <w:start w:val="1"/>
      <w:numFmt w:val="decimal"/>
      <w:lvlText w:val="%7."/>
      <w:lvlJc w:val="left"/>
      <w:pPr>
        <w:ind w:left="5040" w:hanging="360"/>
      </w:pPr>
    </w:lvl>
    <w:lvl w:ilvl="7" w:tplc="2D34B382" w:tentative="1">
      <w:start w:val="1"/>
      <w:numFmt w:val="lowerLetter"/>
      <w:lvlText w:val="%8."/>
      <w:lvlJc w:val="left"/>
      <w:pPr>
        <w:ind w:left="5760" w:hanging="360"/>
      </w:pPr>
    </w:lvl>
    <w:lvl w:ilvl="8" w:tplc="21B0CF84" w:tentative="1">
      <w:start w:val="1"/>
      <w:numFmt w:val="lowerRoman"/>
      <w:lvlText w:val="%9."/>
      <w:lvlJc w:val="right"/>
      <w:pPr>
        <w:ind w:left="6480" w:hanging="180"/>
      </w:pPr>
    </w:lvl>
  </w:abstractNum>
  <w:abstractNum w:abstractNumId="17" w15:restartNumberingAfterBreak="0">
    <w:nsid w:val="34AF6C7D"/>
    <w:multiLevelType w:val="hybridMultilevel"/>
    <w:tmpl w:val="5FCEF470"/>
    <w:lvl w:ilvl="0" w:tplc="E5FA3A2C">
      <w:start w:val="1"/>
      <w:numFmt w:val="lowerLetter"/>
      <w:lvlText w:val="%1)"/>
      <w:lvlJc w:val="left"/>
      <w:pPr>
        <w:ind w:left="1429" w:hanging="360"/>
      </w:pPr>
      <w:rPr>
        <w:b/>
      </w:rPr>
    </w:lvl>
    <w:lvl w:ilvl="1" w:tplc="1158DC20" w:tentative="1">
      <w:start w:val="1"/>
      <w:numFmt w:val="lowerLetter"/>
      <w:lvlText w:val="%2."/>
      <w:lvlJc w:val="left"/>
      <w:pPr>
        <w:ind w:left="2149" w:hanging="360"/>
      </w:pPr>
    </w:lvl>
    <w:lvl w:ilvl="2" w:tplc="3FBA4DE6" w:tentative="1">
      <w:start w:val="1"/>
      <w:numFmt w:val="lowerRoman"/>
      <w:lvlText w:val="%3."/>
      <w:lvlJc w:val="right"/>
      <w:pPr>
        <w:ind w:left="2869" w:hanging="180"/>
      </w:pPr>
    </w:lvl>
    <w:lvl w:ilvl="3" w:tplc="EBA0D672" w:tentative="1">
      <w:start w:val="1"/>
      <w:numFmt w:val="decimal"/>
      <w:lvlText w:val="%4."/>
      <w:lvlJc w:val="left"/>
      <w:pPr>
        <w:ind w:left="3589" w:hanging="360"/>
      </w:pPr>
    </w:lvl>
    <w:lvl w:ilvl="4" w:tplc="6D2C9CA2" w:tentative="1">
      <w:start w:val="1"/>
      <w:numFmt w:val="lowerLetter"/>
      <w:lvlText w:val="%5."/>
      <w:lvlJc w:val="left"/>
      <w:pPr>
        <w:ind w:left="4309" w:hanging="360"/>
      </w:pPr>
    </w:lvl>
    <w:lvl w:ilvl="5" w:tplc="57EC8204" w:tentative="1">
      <w:start w:val="1"/>
      <w:numFmt w:val="lowerRoman"/>
      <w:lvlText w:val="%6."/>
      <w:lvlJc w:val="right"/>
      <w:pPr>
        <w:ind w:left="5029" w:hanging="180"/>
      </w:pPr>
    </w:lvl>
    <w:lvl w:ilvl="6" w:tplc="644AF92A" w:tentative="1">
      <w:start w:val="1"/>
      <w:numFmt w:val="decimal"/>
      <w:lvlText w:val="%7."/>
      <w:lvlJc w:val="left"/>
      <w:pPr>
        <w:ind w:left="5749" w:hanging="360"/>
      </w:pPr>
    </w:lvl>
    <w:lvl w:ilvl="7" w:tplc="8006F8DC" w:tentative="1">
      <w:start w:val="1"/>
      <w:numFmt w:val="lowerLetter"/>
      <w:lvlText w:val="%8."/>
      <w:lvlJc w:val="left"/>
      <w:pPr>
        <w:ind w:left="6469" w:hanging="360"/>
      </w:pPr>
    </w:lvl>
    <w:lvl w:ilvl="8" w:tplc="B0D46AE6" w:tentative="1">
      <w:start w:val="1"/>
      <w:numFmt w:val="lowerRoman"/>
      <w:lvlText w:val="%9."/>
      <w:lvlJc w:val="right"/>
      <w:pPr>
        <w:ind w:left="7189" w:hanging="180"/>
      </w:pPr>
    </w:lvl>
  </w:abstractNum>
  <w:abstractNum w:abstractNumId="18" w15:restartNumberingAfterBreak="0">
    <w:nsid w:val="34F15107"/>
    <w:multiLevelType w:val="hybridMultilevel"/>
    <w:tmpl w:val="CFEADE7A"/>
    <w:lvl w:ilvl="0" w:tplc="4880E0FA">
      <w:start w:val="1"/>
      <w:numFmt w:val="upperRoman"/>
      <w:lvlText w:val="%1."/>
      <w:lvlJc w:val="right"/>
      <w:pPr>
        <w:ind w:left="1068" w:hanging="360"/>
      </w:pPr>
      <w:rPr>
        <w:rFonts w:hint="default"/>
      </w:rPr>
    </w:lvl>
    <w:lvl w:ilvl="1" w:tplc="7AC09256" w:tentative="1">
      <w:start w:val="1"/>
      <w:numFmt w:val="lowerLetter"/>
      <w:lvlText w:val="%2."/>
      <w:lvlJc w:val="left"/>
      <w:pPr>
        <w:ind w:left="1788" w:hanging="360"/>
      </w:pPr>
    </w:lvl>
    <w:lvl w:ilvl="2" w:tplc="7C006BCC" w:tentative="1">
      <w:start w:val="1"/>
      <w:numFmt w:val="lowerRoman"/>
      <w:lvlText w:val="%3."/>
      <w:lvlJc w:val="right"/>
      <w:pPr>
        <w:ind w:left="2508" w:hanging="180"/>
      </w:pPr>
    </w:lvl>
    <w:lvl w:ilvl="3" w:tplc="DD4A09C6" w:tentative="1">
      <w:start w:val="1"/>
      <w:numFmt w:val="decimal"/>
      <w:lvlText w:val="%4."/>
      <w:lvlJc w:val="left"/>
      <w:pPr>
        <w:ind w:left="3228" w:hanging="360"/>
      </w:pPr>
    </w:lvl>
    <w:lvl w:ilvl="4" w:tplc="2A5EDFAC" w:tentative="1">
      <w:start w:val="1"/>
      <w:numFmt w:val="lowerLetter"/>
      <w:lvlText w:val="%5."/>
      <w:lvlJc w:val="left"/>
      <w:pPr>
        <w:ind w:left="3948" w:hanging="360"/>
      </w:pPr>
    </w:lvl>
    <w:lvl w:ilvl="5" w:tplc="883A8FAC" w:tentative="1">
      <w:start w:val="1"/>
      <w:numFmt w:val="lowerRoman"/>
      <w:lvlText w:val="%6."/>
      <w:lvlJc w:val="right"/>
      <w:pPr>
        <w:ind w:left="4668" w:hanging="180"/>
      </w:pPr>
    </w:lvl>
    <w:lvl w:ilvl="6" w:tplc="4FCA7218" w:tentative="1">
      <w:start w:val="1"/>
      <w:numFmt w:val="decimal"/>
      <w:lvlText w:val="%7."/>
      <w:lvlJc w:val="left"/>
      <w:pPr>
        <w:ind w:left="5388" w:hanging="360"/>
      </w:pPr>
    </w:lvl>
    <w:lvl w:ilvl="7" w:tplc="8A2E8AFE" w:tentative="1">
      <w:start w:val="1"/>
      <w:numFmt w:val="lowerLetter"/>
      <w:lvlText w:val="%8."/>
      <w:lvlJc w:val="left"/>
      <w:pPr>
        <w:ind w:left="6108" w:hanging="360"/>
      </w:pPr>
    </w:lvl>
    <w:lvl w:ilvl="8" w:tplc="B2505CD8" w:tentative="1">
      <w:start w:val="1"/>
      <w:numFmt w:val="lowerRoman"/>
      <w:lvlText w:val="%9."/>
      <w:lvlJc w:val="right"/>
      <w:pPr>
        <w:ind w:left="6828" w:hanging="180"/>
      </w:pPr>
    </w:lvl>
  </w:abstractNum>
  <w:abstractNum w:abstractNumId="19" w15:restartNumberingAfterBreak="0">
    <w:nsid w:val="386A76B0"/>
    <w:multiLevelType w:val="multilevel"/>
    <w:tmpl w:val="D6FEDC04"/>
    <w:lvl w:ilvl="0">
      <w:start w:val="1"/>
      <w:numFmt w:val="upperRoman"/>
      <w:suff w:val="space"/>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0" w15:restartNumberingAfterBreak="0">
    <w:nsid w:val="395C3CD8"/>
    <w:multiLevelType w:val="hybridMultilevel"/>
    <w:tmpl w:val="7DD01848"/>
    <w:lvl w:ilvl="0" w:tplc="FE1059BA">
      <w:start w:val="1"/>
      <w:numFmt w:val="upperRoman"/>
      <w:lvlText w:val="%1-"/>
      <w:lvlJc w:val="left"/>
      <w:pPr>
        <w:ind w:left="1080" w:hanging="720"/>
      </w:pPr>
      <w:rPr>
        <w:rFonts w:ascii="Arial" w:eastAsia="Calibri" w:hAnsi="Arial" w:cs="Arial"/>
      </w:rPr>
    </w:lvl>
    <w:lvl w:ilvl="1" w:tplc="8A985B38" w:tentative="1">
      <w:start w:val="1"/>
      <w:numFmt w:val="lowerLetter"/>
      <w:lvlText w:val="%2."/>
      <w:lvlJc w:val="left"/>
      <w:pPr>
        <w:ind w:left="1440" w:hanging="360"/>
      </w:pPr>
    </w:lvl>
    <w:lvl w:ilvl="2" w:tplc="FDB6CF8C" w:tentative="1">
      <w:start w:val="1"/>
      <w:numFmt w:val="lowerRoman"/>
      <w:lvlText w:val="%3."/>
      <w:lvlJc w:val="right"/>
      <w:pPr>
        <w:ind w:left="2160" w:hanging="180"/>
      </w:pPr>
    </w:lvl>
    <w:lvl w:ilvl="3" w:tplc="E16A51E2" w:tentative="1">
      <w:start w:val="1"/>
      <w:numFmt w:val="decimal"/>
      <w:lvlText w:val="%4."/>
      <w:lvlJc w:val="left"/>
      <w:pPr>
        <w:ind w:left="2880" w:hanging="360"/>
      </w:pPr>
    </w:lvl>
    <w:lvl w:ilvl="4" w:tplc="E3BC2EE4" w:tentative="1">
      <w:start w:val="1"/>
      <w:numFmt w:val="lowerLetter"/>
      <w:lvlText w:val="%5."/>
      <w:lvlJc w:val="left"/>
      <w:pPr>
        <w:ind w:left="3600" w:hanging="360"/>
      </w:pPr>
    </w:lvl>
    <w:lvl w:ilvl="5" w:tplc="386E507E" w:tentative="1">
      <w:start w:val="1"/>
      <w:numFmt w:val="lowerRoman"/>
      <w:lvlText w:val="%6."/>
      <w:lvlJc w:val="right"/>
      <w:pPr>
        <w:ind w:left="4320" w:hanging="180"/>
      </w:pPr>
    </w:lvl>
    <w:lvl w:ilvl="6" w:tplc="4B349404" w:tentative="1">
      <w:start w:val="1"/>
      <w:numFmt w:val="decimal"/>
      <w:lvlText w:val="%7."/>
      <w:lvlJc w:val="left"/>
      <w:pPr>
        <w:ind w:left="5040" w:hanging="360"/>
      </w:pPr>
    </w:lvl>
    <w:lvl w:ilvl="7" w:tplc="E1F0687A" w:tentative="1">
      <w:start w:val="1"/>
      <w:numFmt w:val="lowerLetter"/>
      <w:lvlText w:val="%8."/>
      <w:lvlJc w:val="left"/>
      <w:pPr>
        <w:ind w:left="5760" w:hanging="360"/>
      </w:pPr>
    </w:lvl>
    <w:lvl w:ilvl="8" w:tplc="88A255EC" w:tentative="1">
      <w:start w:val="1"/>
      <w:numFmt w:val="lowerRoman"/>
      <w:lvlText w:val="%9."/>
      <w:lvlJc w:val="right"/>
      <w:pPr>
        <w:ind w:left="6480" w:hanging="180"/>
      </w:pPr>
    </w:lvl>
  </w:abstractNum>
  <w:abstractNum w:abstractNumId="21" w15:restartNumberingAfterBreak="0">
    <w:nsid w:val="396A653D"/>
    <w:multiLevelType w:val="hybridMultilevel"/>
    <w:tmpl w:val="B084233A"/>
    <w:lvl w:ilvl="0" w:tplc="0C765EE4">
      <w:start w:val="1"/>
      <w:numFmt w:val="upperRoman"/>
      <w:lvlText w:val="%1."/>
      <w:lvlJc w:val="right"/>
      <w:pPr>
        <w:ind w:left="1428" w:hanging="360"/>
      </w:pPr>
      <w:rPr>
        <w:color w:val="auto"/>
      </w:rPr>
    </w:lvl>
    <w:lvl w:ilvl="1" w:tplc="B2A638A4" w:tentative="1">
      <w:start w:val="1"/>
      <w:numFmt w:val="lowerLetter"/>
      <w:lvlText w:val="%2."/>
      <w:lvlJc w:val="left"/>
      <w:pPr>
        <w:ind w:left="2148" w:hanging="360"/>
      </w:pPr>
    </w:lvl>
    <w:lvl w:ilvl="2" w:tplc="3D8CB390" w:tentative="1">
      <w:start w:val="1"/>
      <w:numFmt w:val="lowerRoman"/>
      <w:lvlText w:val="%3."/>
      <w:lvlJc w:val="right"/>
      <w:pPr>
        <w:ind w:left="2868" w:hanging="180"/>
      </w:pPr>
    </w:lvl>
    <w:lvl w:ilvl="3" w:tplc="1262A63E" w:tentative="1">
      <w:start w:val="1"/>
      <w:numFmt w:val="decimal"/>
      <w:lvlText w:val="%4."/>
      <w:lvlJc w:val="left"/>
      <w:pPr>
        <w:ind w:left="3588" w:hanging="360"/>
      </w:pPr>
    </w:lvl>
    <w:lvl w:ilvl="4" w:tplc="4BF8BB90" w:tentative="1">
      <w:start w:val="1"/>
      <w:numFmt w:val="lowerLetter"/>
      <w:lvlText w:val="%5."/>
      <w:lvlJc w:val="left"/>
      <w:pPr>
        <w:ind w:left="4308" w:hanging="360"/>
      </w:pPr>
    </w:lvl>
    <w:lvl w:ilvl="5" w:tplc="2B04927A" w:tentative="1">
      <w:start w:val="1"/>
      <w:numFmt w:val="lowerRoman"/>
      <w:lvlText w:val="%6."/>
      <w:lvlJc w:val="right"/>
      <w:pPr>
        <w:ind w:left="5028" w:hanging="180"/>
      </w:pPr>
    </w:lvl>
    <w:lvl w:ilvl="6" w:tplc="E6EA50AC" w:tentative="1">
      <w:start w:val="1"/>
      <w:numFmt w:val="decimal"/>
      <w:lvlText w:val="%7."/>
      <w:lvlJc w:val="left"/>
      <w:pPr>
        <w:ind w:left="5748" w:hanging="360"/>
      </w:pPr>
    </w:lvl>
    <w:lvl w:ilvl="7" w:tplc="4990946A" w:tentative="1">
      <w:start w:val="1"/>
      <w:numFmt w:val="lowerLetter"/>
      <w:lvlText w:val="%8."/>
      <w:lvlJc w:val="left"/>
      <w:pPr>
        <w:ind w:left="6468" w:hanging="360"/>
      </w:pPr>
    </w:lvl>
    <w:lvl w:ilvl="8" w:tplc="3626BE22" w:tentative="1">
      <w:start w:val="1"/>
      <w:numFmt w:val="lowerRoman"/>
      <w:lvlText w:val="%9."/>
      <w:lvlJc w:val="right"/>
      <w:pPr>
        <w:ind w:left="7188" w:hanging="180"/>
      </w:pPr>
    </w:lvl>
  </w:abstractNum>
  <w:abstractNum w:abstractNumId="22" w15:restartNumberingAfterBreak="0">
    <w:nsid w:val="3BDF147B"/>
    <w:multiLevelType w:val="hybridMultilevel"/>
    <w:tmpl w:val="EC4EECBC"/>
    <w:lvl w:ilvl="0" w:tplc="A462E31E">
      <w:start w:val="1"/>
      <w:numFmt w:val="upperRoman"/>
      <w:lvlText w:val="%1."/>
      <w:lvlJc w:val="left"/>
      <w:pPr>
        <w:ind w:left="720" w:hanging="360"/>
      </w:pPr>
      <w:rPr>
        <w:rFonts w:ascii="Calibri" w:eastAsia="Calibri" w:hAnsi="Calibri" w:cs="Calibri" w:hint="default"/>
        <w:color w:val="000000"/>
      </w:rPr>
    </w:lvl>
    <w:lvl w:ilvl="1" w:tplc="8A903992" w:tentative="1">
      <w:start w:val="1"/>
      <w:numFmt w:val="lowerLetter"/>
      <w:lvlText w:val="%2."/>
      <w:lvlJc w:val="left"/>
      <w:pPr>
        <w:ind w:left="1440" w:hanging="360"/>
      </w:pPr>
    </w:lvl>
    <w:lvl w:ilvl="2" w:tplc="13805192" w:tentative="1">
      <w:start w:val="1"/>
      <w:numFmt w:val="lowerRoman"/>
      <w:lvlText w:val="%3."/>
      <w:lvlJc w:val="right"/>
      <w:pPr>
        <w:ind w:left="2160" w:hanging="180"/>
      </w:pPr>
    </w:lvl>
    <w:lvl w:ilvl="3" w:tplc="C64A9824" w:tentative="1">
      <w:start w:val="1"/>
      <w:numFmt w:val="decimal"/>
      <w:lvlText w:val="%4."/>
      <w:lvlJc w:val="left"/>
      <w:pPr>
        <w:ind w:left="2880" w:hanging="360"/>
      </w:pPr>
    </w:lvl>
    <w:lvl w:ilvl="4" w:tplc="1772E492" w:tentative="1">
      <w:start w:val="1"/>
      <w:numFmt w:val="lowerLetter"/>
      <w:lvlText w:val="%5."/>
      <w:lvlJc w:val="left"/>
      <w:pPr>
        <w:ind w:left="3600" w:hanging="360"/>
      </w:pPr>
    </w:lvl>
    <w:lvl w:ilvl="5" w:tplc="657CA4CA" w:tentative="1">
      <w:start w:val="1"/>
      <w:numFmt w:val="lowerRoman"/>
      <w:lvlText w:val="%6."/>
      <w:lvlJc w:val="right"/>
      <w:pPr>
        <w:ind w:left="4320" w:hanging="180"/>
      </w:pPr>
    </w:lvl>
    <w:lvl w:ilvl="6" w:tplc="818C7AD6" w:tentative="1">
      <w:start w:val="1"/>
      <w:numFmt w:val="decimal"/>
      <w:lvlText w:val="%7."/>
      <w:lvlJc w:val="left"/>
      <w:pPr>
        <w:ind w:left="5040" w:hanging="360"/>
      </w:pPr>
    </w:lvl>
    <w:lvl w:ilvl="7" w:tplc="FA44BCFC" w:tentative="1">
      <w:start w:val="1"/>
      <w:numFmt w:val="lowerLetter"/>
      <w:lvlText w:val="%8."/>
      <w:lvlJc w:val="left"/>
      <w:pPr>
        <w:ind w:left="5760" w:hanging="360"/>
      </w:pPr>
    </w:lvl>
    <w:lvl w:ilvl="8" w:tplc="8180739E" w:tentative="1">
      <w:start w:val="1"/>
      <w:numFmt w:val="lowerRoman"/>
      <w:lvlText w:val="%9."/>
      <w:lvlJc w:val="right"/>
      <w:pPr>
        <w:ind w:left="6480" w:hanging="180"/>
      </w:pPr>
    </w:lvl>
  </w:abstractNum>
  <w:abstractNum w:abstractNumId="23" w15:restartNumberingAfterBreak="0">
    <w:nsid w:val="3E7304F0"/>
    <w:multiLevelType w:val="hybridMultilevel"/>
    <w:tmpl w:val="184A4950"/>
    <w:lvl w:ilvl="0" w:tplc="E0688A42">
      <w:start w:val="49"/>
      <w:numFmt w:val="upperRoman"/>
      <w:lvlText w:val="%1-"/>
      <w:lvlJc w:val="left"/>
      <w:pPr>
        <w:ind w:left="1080" w:hanging="720"/>
      </w:pPr>
      <w:rPr>
        <w:rFonts w:hint="default"/>
      </w:rPr>
    </w:lvl>
    <w:lvl w:ilvl="1" w:tplc="874AA678" w:tentative="1">
      <w:start w:val="1"/>
      <w:numFmt w:val="lowerLetter"/>
      <w:lvlText w:val="%2."/>
      <w:lvlJc w:val="left"/>
      <w:pPr>
        <w:ind w:left="1440" w:hanging="360"/>
      </w:pPr>
    </w:lvl>
    <w:lvl w:ilvl="2" w:tplc="B4A6FCA2" w:tentative="1">
      <w:start w:val="1"/>
      <w:numFmt w:val="lowerRoman"/>
      <w:lvlText w:val="%3."/>
      <w:lvlJc w:val="right"/>
      <w:pPr>
        <w:ind w:left="2160" w:hanging="180"/>
      </w:pPr>
    </w:lvl>
    <w:lvl w:ilvl="3" w:tplc="868ABC2E" w:tentative="1">
      <w:start w:val="1"/>
      <w:numFmt w:val="decimal"/>
      <w:lvlText w:val="%4."/>
      <w:lvlJc w:val="left"/>
      <w:pPr>
        <w:ind w:left="2880" w:hanging="360"/>
      </w:pPr>
    </w:lvl>
    <w:lvl w:ilvl="4" w:tplc="A3C8CF0A" w:tentative="1">
      <w:start w:val="1"/>
      <w:numFmt w:val="lowerLetter"/>
      <w:lvlText w:val="%5."/>
      <w:lvlJc w:val="left"/>
      <w:pPr>
        <w:ind w:left="3600" w:hanging="360"/>
      </w:pPr>
    </w:lvl>
    <w:lvl w:ilvl="5" w:tplc="44F26984" w:tentative="1">
      <w:start w:val="1"/>
      <w:numFmt w:val="lowerRoman"/>
      <w:lvlText w:val="%6."/>
      <w:lvlJc w:val="right"/>
      <w:pPr>
        <w:ind w:left="4320" w:hanging="180"/>
      </w:pPr>
    </w:lvl>
    <w:lvl w:ilvl="6" w:tplc="5ACCAE42" w:tentative="1">
      <w:start w:val="1"/>
      <w:numFmt w:val="decimal"/>
      <w:lvlText w:val="%7."/>
      <w:lvlJc w:val="left"/>
      <w:pPr>
        <w:ind w:left="5040" w:hanging="360"/>
      </w:pPr>
    </w:lvl>
    <w:lvl w:ilvl="7" w:tplc="CA140D52" w:tentative="1">
      <w:start w:val="1"/>
      <w:numFmt w:val="lowerLetter"/>
      <w:lvlText w:val="%8."/>
      <w:lvlJc w:val="left"/>
      <w:pPr>
        <w:ind w:left="5760" w:hanging="360"/>
      </w:pPr>
    </w:lvl>
    <w:lvl w:ilvl="8" w:tplc="6DF02D42" w:tentative="1">
      <w:start w:val="1"/>
      <w:numFmt w:val="lowerRoman"/>
      <w:lvlText w:val="%9."/>
      <w:lvlJc w:val="right"/>
      <w:pPr>
        <w:ind w:left="6480" w:hanging="180"/>
      </w:pPr>
    </w:lvl>
  </w:abstractNum>
  <w:abstractNum w:abstractNumId="24" w15:restartNumberingAfterBreak="0">
    <w:nsid w:val="40344D79"/>
    <w:multiLevelType w:val="hybridMultilevel"/>
    <w:tmpl w:val="6D1EB020"/>
    <w:lvl w:ilvl="0" w:tplc="285256B0">
      <w:start w:val="1"/>
      <w:numFmt w:val="upperRoman"/>
      <w:lvlText w:val="%1-"/>
      <w:lvlJc w:val="left"/>
      <w:pPr>
        <w:ind w:left="1080" w:hanging="720"/>
      </w:pPr>
      <w:rPr>
        <w:rFonts w:hint="default"/>
        <w:b/>
      </w:rPr>
    </w:lvl>
    <w:lvl w:ilvl="1" w:tplc="0BF2899E" w:tentative="1">
      <w:start w:val="1"/>
      <w:numFmt w:val="lowerLetter"/>
      <w:lvlText w:val="%2."/>
      <w:lvlJc w:val="left"/>
      <w:pPr>
        <w:ind w:left="1440" w:hanging="360"/>
      </w:pPr>
    </w:lvl>
    <w:lvl w:ilvl="2" w:tplc="ECEA696C" w:tentative="1">
      <w:start w:val="1"/>
      <w:numFmt w:val="lowerRoman"/>
      <w:lvlText w:val="%3."/>
      <w:lvlJc w:val="right"/>
      <w:pPr>
        <w:ind w:left="2160" w:hanging="180"/>
      </w:pPr>
    </w:lvl>
    <w:lvl w:ilvl="3" w:tplc="F55EB290" w:tentative="1">
      <w:start w:val="1"/>
      <w:numFmt w:val="decimal"/>
      <w:lvlText w:val="%4."/>
      <w:lvlJc w:val="left"/>
      <w:pPr>
        <w:ind w:left="2880" w:hanging="360"/>
      </w:pPr>
    </w:lvl>
    <w:lvl w:ilvl="4" w:tplc="E37CA47E" w:tentative="1">
      <w:start w:val="1"/>
      <w:numFmt w:val="lowerLetter"/>
      <w:lvlText w:val="%5."/>
      <w:lvlJc w:val="left"/>
      <w:pPr>
        <w:ind w:left="3600" w:hanging="360"/>
      </w:pPr>
    </w:lvl>
    <w:lvl w:ilvl="5" w:tplc="F2D6BCEE" w:tentative="1">
      <w:start w:val="1"/>
      <w:numFmt w:val="lowerRoman"/>
      <w:lvlText w:val="%6."/>
      <w:lvlJc w:val="right"/>
      <w:pPr>
        <w:ind w:left="4320" w:hanging="180"/>
      </w:pPr>
    </w:lvl>
    <w:lvl w:ilvl="6" w:tplc="6786DD78" w:tentative="1">
      <w:start w:val="1"/>
      <w:numFmt w:val="decimal"/>
      <w:lvlText w:val="%7."/>
      <w:lvlJc w:val="left"/>
      <w:pPr>
        <w:ind w:left="5040" w:hanging="360"/>
      </w:pPr>
    </w:lvl>
    <w:lvl w:ilvl="7" w:tplc="F7FE69F0" w:tentative="1">
      <w:start w:val="1"/>
      <w:numFmt w:val="lowerLetter"/>
      <w:lvlText w:val="%8."/>
      <w:lvlJc w:val="left"/>
      <w:pPr>
        <w:ind w:left="5760" w:hanging="360"/>
      </w:pPr>
    </w:lvl>
    <w:lvl w:ilvl="8" w:tplc="787E1240" w:tentative="1">
      <w:start w:val="1"/>
      <w:numFmt w:val="lowerRoman"/>
      <w:lvlText w:val="%9."/>
      <w:lvlJc w:val="right"/>
      <w:pPr>
        <w:ind w:left="6480" w:hanging="180"/>
      </w:pPr>
    </w:lvl>
  </w:abstractNum>
  <w:abstractNum w:abstractNumId="25" w15:restartNumberingAfterBreak="0">
    <w:nsid w:val="4103468F"/>
    <w:multiLevelType w:val="hybridMultilevel"/>
    <w:tmpl w:val="2C88DB6C"/>
    <w:lvl w:ilvl="0" w:tplc="BE16F5D2">
      <w:start w:val="1"/>
      <w:numFmt w:val="upperRoman"/>
      <w:lvlText w:val="%1-"/>
      <w:lvlJc w:val="left"/>
      <w:pPr>
        <w:ind w:left="1080" w:hanging="720"/>
      </w:pPr>
      <w:rPr>
        <w:rFonts w:hint="default"/>
      </w:rPr>
    </w:lvl>
    <w:lvl w:ilvl="1" w:tplc="3D9A9DF8" w:tentative="1">
      <w:start w:val="1"/>
      <w:numFmt w:val="lowerLetter"/>
      <w:lvlText w:val="%2."/>
      <w:lvlJc w:val="left"/>
      <w:pPr>
        <w:ind w:left="1440" w:hanging="360"/>
      </w:pPr>
    </w:lvl>
    <w:lvl w:ilvl="2" w:tplc="A128106E" w:tentative="1">
      <w:start w:val="1"/>
      <w:numFmt w:val="lowerRoman"/>
      <w:lvlText w:val="%3."/>
      <w:lvlJc w:val="right"/>
      <w:pPr>
        <w:ind w:left="2160" w:hanging="180"/>
      </w:pPr>
    </w:lvl>
    <w:lvl w:ilvl="3" w:tplc="992485D4" w:tentative="1">
      <w:start w:val="1"/>
      <w:numFmt w:val="decimal"/>
      <w:lvlText w:val="%4."/>
      <w:lvlJc w:val="left"/>
      <w:pPr>
        <w:ind w:left="2880" w:hanging="360"/>
      </w:pPr>
    </w:lvl>
    <w:lvl w:ilvl="4" w:tplc="969A094E" w:tentative="1">
      <w:start w:val="1"/>
      <w:numFmt w:val="lowerLetter"/>
      <w:lvlText w:val="%5."/>
      <w:lvlJc w:val="left"/>
      <w:pPr>
        <w:ind w:left="3600" w:hanging="360"/>
      </w:pPr>
    </w:lvl>
    <w:lvl w:ilvl="5" w:tplc="3572D176" w:tentative="1">
      <w:start w:val="1"/>
      <w:numFmt w:val="lowerRoman"/>
      <w:lvlText w:val="%6."/>
      <w:lvlJc w:val="right"/>
      <w:pPr>
        <w:ind w:left="4320" w:hanging="180"/>
      </w:pPr>
    </w:lvl>
    <w:lvl w:ilvl="6" w:tplc="40322BDA" w:tentative="1">
      <w:start w:val="1"/>
      <w:numFmt w:val="decimal"/>
      <w:lvlText w:val="%7."/>
      <w:lvlJc w:val="left"/>
      <w:pPr>
        <w:ind w:left="5040" w:hanging="360"/>
      </w:pPr>
    </w:lvl>
    <w:lvl w:ilvl="7" w:tplc="A07AD2C2" w:tentative="1">
      <w:start w:val="1"/>
      <w:numFmt w:val="lowerLetter"/>
      <w:lvlText w:val="%8."/>
      <w:lvlJc w:val="left"/>
      <w:pPr>
        <w:ind w:left="5760" w:hanging="360"/>
      </w:pPr>
    </w:lvl>
    <w:lvl w:ilvl="8" w:tplc="DA5CA8D8" w:tentative="1">
      <w:start w:val="1"/>
      <w:numFmt w:val="lowerRoman"/>
      <w:lvlText w:val="%9."/>
      <w:lvlJc w:val="right"/>
      <w:pPr>
        <w:ind w:left="6480" w:hanging="180"/>
      </w:pPr>
    </w:lvl>
  </w:abstractNum>
  <w:abstractNum w:abstractNumId="26" w15:restartNumberingAfterBreak="0">
    <w:nsid w:val="451D2186"/>
    <w:multiLevelType w:val="hybridMultilevel"/>
    <w:tmpl w:val="F2180300"/>
    <w:lvl w:ilvl="0" w:tplc="4538E6BE">
      <w:start w:val="1"/>
      <w:numFmt w:val="upperRoman"/>
      <w:lvlText w:val="%1."/>
      <w:lvlJc w:val="right"/>
      <w:pPr>
        <w:ind w:left="1428" w:hanging="360"/>
      </w:pPr>
      <w:rPr>
        <w:color w:val="auto"/>
      </w:rPr>
    </w:lvl>
    <w:lvl w:ilvl="1" w:tplc="CB7285C6" w:tentative="1">
      <w:start w:val="1"/>
      <w:numFmt w:val="lowerLetter"/>
      <w:lvlText w:val="%2."/>
      <w:lvlJc w:val="left"/>
      <w:pPr>
        <w:ind w:left="2148" w:hanging="360"/>
      </w:pPr>
    </w:lvl>
    <w:lvl w:ilvl="2" w:tplc="A6CA14B8" w:tentative="1">
      <w:start w:val="1"/>
      <w:numFmt w:val="lowerRoman"/>
      <w:lvlText w:val="%3."/>
      <w:lvlJc w:val="right"/>
      <w:pPr>
        <w:ind w:left="2868" w:hanging="180"/>
      </w:pPr>
    </w:lvl>
    <w:lvl w:ilvl="3" w:tplc="313877B4" w:tentative="1">
      <w:start w:val="1"/>
      <w:numFmt w:val="decimal"/>
      <w:lvlText w:val="%4."/>
      <w:lvlJc w:val="left"/>
      <w:pPr>
        <w:ind w:left="3588" w:hanging="360"/>
      </w:pPr>
    </w:lvl>
    <w:lvl w:ilvl="4" w:tplc="A9D83DF4" w:tentative="1">
      <w:start w:val="1"/>
      <w:numFmt w:val="lowerLetter"/>
      <w:lvlText w:val="%5."/>
      <w:lvlJc w:val="left"/>
      <w:pPr>
        <w:ind w:left="4308" w:hanging="360"/>
      </w:pPr>
    </w:lvl>
    <w:lvl w:ilvl="5" w:tplc="44664BD0" w:tentative="1">
      <w:start w:val="1"/>
      <w:numFmt w:val="lowerRoman"/>
      <w:lvlText w:val="%6."/>
      <w:lvlJc w:val="right"/>
      <w:pPr>
        <w:ind w:left="5028" w:hanging="180"/>
      </w:pPr>
    </w:lvl>
    <w:lvl w:ilvl="6" w:tplc="F10C0764" w:tentative="1">
      <w:start w:val="1"/>
      <w:numFmt w:val="decimal"/>
      <w:lvlText w:val="%7."/>
      <w:lvlJc w:val="left"/>
      <w:pPr>
        <w:ind w:left="5748" w:hanging="360"/>
      </w:pPr>
    </w:lvl>
    <w:lvl w:ilvl="7" w:tplc="F8D0DB54" w:tentative="1">
      <w:start w:val="1"/>
      <w:numFmt w:val="lowerLetter"/>
      <w:lvlText w:val="%8."/>
      <w:lvlJc w:val="left"/>
      <w:pPr>
        <w:ind w:left="6468" w:hanging="360"/>
      </w:pPr>
    </w:lvl>
    <w:lvl w:ilvl="8" w:tplc="C52001BA" w:tentative="1">
      <w:start w:val="1"/>
      <w:numFmt w:val="lowerRoman"/>
      <w:lvlText w:val="%9."/>
      <w:lvlJc w:val="right"/>
      <w:pPr>
        <w:ind w:left="7188" w:hanging="180"/>
      </w:pPr>
    </w:lvl>
  </w:abstractNum>
  <w:abstractNum w:abstractNumId="27" w15:restartNumberingAfterBreak="0">
    <w:nsid w:val="46905632"/>
    <w:multiLevelType w:val="multilevel"/>
    <w:tmpl w:val="D6FEDC04"/>
    <w:lvl w:ilvl="0">
      <w:start w:val="1"/>
      <w:numFmt w:val="upperRoman"/>
      <w:suff w:val="space"/>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8" w15:restartNumberingAfterBreak="0">
    <w:nsid w:val="49D36057"/>
    <w:multiLevelType w:val="hybridMultilevel"/>
    <w:tmpl w:val="06CE8C44"/>
    <w:lvl w:ilvl="0" w:tplc="6AE2E4CA">
      <w:start w:val="1"/>
      <w:numFmt w:val="upperRoman"/>
      <w:lvlText w:val="%1-"/>
      <w:lvlJc w:val="left"/>
      <w:pPr>
        <w:ind w:left="1080" w:hanging="720"/>
      </w:pPr>
      <w:rPr>
        <w:rFonts w:hint="default"/>
        <w:b/>
      </w:rPr>
    </w:lvl>
    <w:lvl w:ilvl="1" w:tplc="D3C4871E" w:tentative="1">
      <w:start w:val="1"/>
      <w:numFmt w:val="lowerLetter"/>
      <w:lvlText w:val="%2."/>
      <w:lvlJc w:val="left"/>
      <w:pPr>
        <w:ind w:left="1440" w:hanging="360"/>
      </w:pPr>
    </w:lvl>
    <w:lvl w:ilvl="2" w:tplc="F022D696" w:tentative="1">
      <w:start w:val="1"/>
      <w:numFmt w:val="lowerRoman"/>
      <w:lvlText w:val="%3."/>
      <w:lvlJc w:val="right"/>
      <w:pPr>
        <w:ind w:left="2160" w:hanging="180"/>
      </w:pPr>
    </w:lvl>
    <w:lvl w:ilvl="3" w:tplc="C6AAF848" w:tentative="1">
      <w:start w:val="1"/>
      <w:numFmt w:val="decimal"/>
      <w:lvlText w:val="%4."/>
      <w:lvlJc w:val="left"/>
      <w:pPr>
        <w:ind w:left="2880" w:hanging="360"/>
      </w:pPr>
    </w:lvl>
    <w:lvl w:ilvl="4" w:tplc="8640C5AA" w:tentative="1">
      <w:start w:val="1"/>
      <w:numFmt w:val="lowerLetter"/>
      <w:lvlText w:val="%5."/>
      <w:lvlJc w:val="left"/>
      <w:pPr>
        <w:ind w:left="3600" w:hanging="360"/>
      </w:pPr>
    </w:lvl>
    <w:lvl w:ilvl="5" w:tplc="7C98377A" w:tentative="1">
      <w:start w:val="1"/>
      <w:numFmt w:val="lowerRoman"/>
      <w:lvlText w:val="%6."/>
      <w:lvlJc w:val="right"/>
      <w:pPr>
        <w:ind w:left="4320" w:hanging="180"/>
      </w:pPr>
    </w:lvl>
    <w:lvl w:ilvl="6" w:tplc="8BC8E8C8" w:tentative="1">
      <w:start w:val="1"/>
      <w:numFmt w:val="decimal"/>
      <w:lvlText w:val="%7."/>
      <w:lvlJc w:val="left"/>
      <w:pPr>
        <w:ind w:left="5040" w:hanging="360"/>
      </w:pPr>
    </w:lvl>
    <w:lvl w:ilvl="7" w:tplc="EF46FA24" w:tentative="1">
      <w:start w:val="1"/>
      <w:numFmt w:val="lowerLetter"/>
      <w:lvlText w:val="%8."/>
      <w:lvlJc w:val="left"/>
      <w:pPr>
        <w:ind w:left="5760" w:hanging="360"/>
      </w:pPr>
    </w:lvl>
    <w:lvl w:ilvl="8" w:tplc="018A8DB8" w:tentative="1">
      <w:start w:val="1"/>
      <w:numFmt w:val="lowerRoman"/>
      <w:lvlText w:val="%9."/>
      <w:lvlJc w:val="right"/>
      <w:pPr>
        <w:ind w:left="6480" w:hanging="180"/>
      </w:pPr>
    </w:lvl>
  </w:abstractNum>
  <w:abstractNum w:abstractNumId="29" w15:restartNumberingAfterBreak="0">
    <w:nsid w:val="4D9A4B78"/>
    <w:multiLevelType w:val="hybridMultilevel"/>
    <w:tmpl w:val="FFFFFFFF"/>
    <w:lvl w:ilvl="0" w:tplc="F2B0FC2C">
      <w:start w:val="1"/>
      <w:numFmt w:val="bullet"/>
      <w:lvlText w:val="-"/>
      <w:lvlJc w:val="left"/>
      <w:pPr>
        <w:ind w:left="720" w:hanging="360"/>
      </w:pPr>
      <w:rPr>
        <w:rFonts w:ascii="Calibri" w:hAnsi="Calibri" w:hint="default"/>
      </w:rPr>
    </w:lvl>
    <w:lvl w:ilvl="1" w:tplc="C94263F6">
      <w:start w:val="1"/>
      <w:numFmt w:val="bullet"/>
      <w:lvlText w:val="o"/>
      <w:lvlJc w:val="left"/>
      <w:pPr>
        <w:ind w:left="1440" w:hanging="360"/>
      </w:pPr>
      <w:rPr>
        <w:rFonts w:ascii="Courier New" w:hAnsi="Courier New" w:hint="default"/>
      </w:rPr>
    </w:lvl>
    <w:lvl w:ilvl="2" w:tplc="62B4184C">
      <w:start w:val="1"/>
      <w:numFmt w:val="bullet"/>
      <w:lvlText w:val=""/>
      <w:lvlJc w:val="left"/>
      <w:pPr>
        <w:ind w:left="2160" w:hanging="360"/>
      </w:pPr>
      <w:rPr>
        <w:rFonts w:ascii="Wingdings" w:hAnsi="Wingdings" w:hint="default"/>
      </w:rPr>
    </w:lvl>
    <w:lvl w:ilvl="3" w:tplc="7DBE523E">
      <w:start w:val="1"/>
      <w:numFmt w:val="bullet"/>
      <w:lvlText w:val=""/>
      <w:lvlJc w:val="left"/>
      <w:pPr>
        <w:ind w:left="2880" w:hanging="360"/>
      </w:pPr>
      <w:rPr>
        <w:rFonts w:ascii="Symbol" w:hAnsi="Symbol" w:hint="default"/>
      </w:rPr>
    </w:lvl>
    <w:lvl w:ilvl="4" w:tplc="6EBEFB22">
      <w:start w:val="1"/>
      <w:numFmt w:val="bullet"/>
      <w:lvlText w:val="o"/>
      <w:lvlJc w:val="left"/>
      <w:pPr>
        <w:ind w:left="3600" w:hanging="360"/>
      </w:pPr>
      <w:rPr>
        <w:rFonts w:ascii="Courier New" w:hAnsi="Courier New" w:hint="default"/>
      </w:rPr>
    </w:lvl>
    <w:lvl w:ilvl="5" w:tplc="CC36BEC4">
      <w:start w:val="1"/>
      <w:numFmt w:val="bullet"/>
      <w:lvlText w:val=""/>
      <w:lvlJc w:val="left"/>
      <w:pPr>
        <w:ind w:left="4320" w:hanging="360"/>
      </w:pPr>
      <w:rPr>
        <w:rFonts w:ascii="Wingdings" w:hAnsi="Wingdings" w:hint="default"/>
      </w:rPr>
    </w:lvl>
    <w:lvl w:ilvl="6" w:tplc="0040FFC0">
      <w:start w:val="1"/>
      <w:numFmt w:val="bullet"/>
      <w:lvlText w:val=""/>
      <w:lvlJc w:val="left"/>
      <w:pPr>
        <w:ind w:left="5040" w:hanging="360"/>
      </w:pPr>
      <w:rPr>
        <w:rFonts w:ascii="Symbol" w:hAnsi="Symbol" w:hint="default"/>
      </w:rPr>
    </w:lvl>
    <w:lvl w:ilvl="7" w:tplc="ECFC38C8">
      <w:start w:val="1"/>
      <w:numFmt w:val="bullet"/>
      <w:lvlText w:val="o"/>
      <w:lvlJc w:val="left"/>
      <w:pPr>
        <w:ind w:left="5760" w:hanging="360"/>
      </w:pPr>
      <w:rPr>
        <w:rFonts w:ascii="Courier New" w:hAnsi="Courier New" w:hint="default"/>
      </w:rPr>
    </w:lvl>
    <w:lvl w:ilvl="8" w:tplc="CCF2F248">
      <w:start w:val="1"/>
      <w:numFmt w:val="bullet"/>
      <w:lvlText w:val=""/>
      <w:lvlJc w:val="left"/>
      <w:pPr>
        <w:ind w:left="6480" w:hanging="360"/>
      </w:pPr>
      <w:rPr>
        <w:rFonts w:ascii="Wingdings" w:hAnsi="Wingdings" w:hint="default"/>
      </w:rPr>
    </w:lvl>
  </w:abstractNum>
  <w:abstractNum w:abstractNumId="30" w15:restartNumberingAfterBreak="0">
    <w:nsid w:val="4ECB0FA6"/>
    <w:multiLevelType w:val="hybridMultilevel"/>
    <w:tmpl w:val="396A27A2"/>
    <w:lvl w:ilvl="0" w:tplc="B9744FAA">
      <w:start w:val="1"/>
      <w:numFmt w:val="lowerLetter"/>
      <w:lvlText w:val="%1)"/>
      <w:lvlJc w:val="left"/>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FB47312"/>
    <w:multiLevelType w:val="hybridMultilevel"/>
    <w:tmpl w:val="EC4EECBC"/>
    <w:lvl w:ilvl="0" w:tplc="06565C52">
      <w:start w:val="1"/>
      <w:numFmt w:val="upperRoman"/>
      <w:lvlText w:val="%1."/>
      <w:lvlJc w:val="left"/>
      <w:pPr>
        <w:ind w:left="720" w:hanging="360"/>
      </w:pPr>
      <w:rPr>
        <w:rFonts w:ascii="Calibri" w:eastAsia="Calibri" w:hAnsi="Calibri" w:cs="Calibri" w:hint="default"/>
        <w:color w:val="000000"/>
      </w:rPr>
    </w:lvl>
    <w:lvl w:ilvl="1" w:tplc="4C720F48" w:tentative="1">
      <w:start w:val="1"/>
      <w:numFmt w:val="lowerLetter"/>
      <w:lvlText w:val="%2."/>
      <w:lvlJc w:val="left"/>
      <w:pPr>
        <w:ind w:left="1440" w:hanging="360"/>
      </w:pPr>
    </w:lvl>
    <w:lvl w:ilvl="2" w:tplc="AB6A73B4" w:tentative="1">
      <w:start w:val="1"/>
      <w:numFmt w:val="lowerRoman"/>
      <w:lvlText w:val="%3."/>
      <w:lvlJc w:val="right"/>
      <w:pPr>
        <w:ind w:left="2160" w:hanging="180"/>
      </w:pPr>
    </w:lvl>
    <w:lvl w:ilvl="3" w:tplc="51243F3C" w:tentative="1">
      <w:start w:val="1"/>
      <w:numFmt w:val="decimal"/>
      <w:lvlText w:val="%4."/>
      <w:lvlJc w:val="left"/>
      <w:pPr>
        <w:ind w:left="2880" w:hanging="360"/>
      </w:pPr>
    </w:lvl>
    <w:lvl w:ilvl="4" w:tplc="5268B744" w:tentative="1">
      <w:start w:val="1"/>
      <w:numFmt w:val="lowerLetter"/>
      <w:lvlText w:val="%5."/>
      <w:lvlJc w:val="left"/>
      <w:pPr>
        <w:ind w:left="3600" w:hanging="360"/>
      </w:pPr>
    </w:lvl>
    <w:lvl w:ilvl="5" w:tplc="218447E4" w:tentative="1">
      <w:start w:val="1"/>
      <w:numFmt w:val="lowerRoman"/>
      <w:lvlText w:val="%6."/>
      <w:lvlJc w:val="right"/>
      <w:pPr>
        <w:ind w:left="4320" w:hanging="180"/>
      </w:pPr>
    </w:lvl>
    <w:lvl w:ilvl="6" w:tplc="79FC5D58" w:tentative="1">
      <w:start w:val="1"/>
      <w:numFmt w:val="decimal"/>
      <w:lvlText w:val="%7."/>
      <w:lvlJc w:val="left"/>
      <w:pPr>
        <w:ind w:left="5040" w:hanging="360"/>
      </w:pPr>
    </w:lvl>
    <w:lvl w:ilvl="7" w:tplc="81CE21D0" w:tentative="1">
      <w:start w:val="1"/>
      <w:numFmt w:val="lowerLetter"/>
      <w:lvlText w:val="%8."/>
      <w:lvlJc w:val="left"/>
      <w:pPr>
        <w:ind w:left="5760" w:hanging="360"/>
      </w:pPr>
    </w:lvl>
    <w:lvl w:ilvl="8" w:tplc="7B1449F6" w:tentative="1">
      <w:start w:val="1"/>
      <w:numFmt w:val="lowerRoman"/>
      <w:lvlText w:val="%9."/>
      <w:lvlJc w:val="right"/>
      <w:pPr>
        <w:ind w:left="6480" w:hanging="180"/>
      </w:pPr>
    </w:lvl>
  </w:abstractNum>
  <w:abstractNum w:abstractNumId="32" w15:restartNumberingAfterBreak="0">
    <w:nsid w:val="4FE07CF8"/>
    <w:multiLevelType w:val="hybridMultilevel"/>
    <w:tmpl w:val="261EC2AE"/>
    <w:lvl w:ilvl="0" w:tplc="47D086D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3" w15:restartNumberingAfterBreak="0">
    <w:nsid w:val="5025560C"/>
    <w:multiLevelType w:val="hybridMultilevel"/>
    <w:tmpl w:val="0786DEAE"/>
    <w:lvl w:ilvl="0" w:tplc="C51C4A08">
      <w:start w:val="5"/>
      <w:numFmt w:val="lowerRoman"/>
      <w:lvlText w:val="%1-"/>
      <w:lvlJc w:val="left"/>
      <w:pPr>
        <w:ind w:left="1080" w:hanging="720"/>
      </w:pPr>
      <w:rPr>
        <w:rFonts w:hint="default"/>
      </w:rPr>
    </w:lvl>
    <w:lvl w:ilvl="1" w:tplc="89B8E172" w:tentative="1">
      <w:start w:val="1"/>
      <w:numFmt w:val="lowerLetter"/>
      <w:lvlText w:val="%2."/>
      <w:lvlJc w:val="left"/>
      <w:pPr>
        <w:ind w:left="1440" w:hanging="360"/>
      </w:pPr>
    </w:lvl>
    <w:lvl w:ilvl="2" w:tplc="6BDC6852" w:tentative="1">
      <w:start w:val="1"/>
      <w:numFmt w:val="lowerRoman"/>
      <w:lvlText w:val="%3."/>
      <w:lvlJc w:val="right"/>
      <w:pPr>
        <w:ind w:left="2160" w:hanging="180"/>
      </w:pPr>
    </w:lvl>
    <w:lvl w:ilvl="3" w:tplc="7BDE99EE" w:tentative="1">
      <w:start w:val="1"/>
      <w:numFmt w:val="decimal"/>
      <w:lvlText w:val="%4."/>
      <w:lvlJc w:val="left"/>
      <w:pPr>
        <w:ind w:left="2880" w:hanging="360"/>
      </w:pPr>
    </w:lvl>
    <w:lvl w:ilvl="4" w:tplc="A8C2CEB8" w:tentative="1">
      <w:start w:val="1"/>
      <w:numFmt w:val="lowerLetter"/>
      <w:lvlText w:val="%5."/>
      <w:lvlJc w:val="left"/>
      <w:pPr>
        <w:ind w:left="3600" w:hanging="360"/>
      </w:pPr>
    </w:lvl>
    <w:lvl w:ilvl="5" w:tplc="2196C10C" w:tentative="1">
      <w:start w:val="1"/>
      <w:numFmt w:val="lowerRoman"/>
      <w:lvlText w:val="%6."/>
      <w:lvlJc w:val="right"/>
      <w:pPr>
        <w:ind w:left="4320" w:hanging="180"/>
      </w:pPr>
    </w:lvl>
    <w:lvl w:ilvl="6" w:tplc="7C042C4A" w:tentative="1">
      <w:start w:val="1"/>
      <w:numFmt w:val="decimal"/>
      <w:lvlText w:val="%7."/>
      <w:lvlJc w:val="left"/>
      <w:pPr>
        <w:ind w:left="5040" w:hanging="360"/>
      </w:pPr>
    </w:lvl>
    <w:lvl w:ilvl="7" w:tplc="86C0E648" w:tentative="1">
      <w:start w:val="1"/>
      <w:numFmt w:val="lowerLetter"/>
      <w:lvlText w:val="%8."/>
      <w:lvlJc w:val="left"/>
      <w:pPr>
        <w:ind w:left="5760" w:hanging="360"/>
      </w:pPr>
    </w:lvl>
    <w:lvl w:ilvl="8" w:tplc="E7322876" w:tentative="1">
      <w:start w:val="1"/>
      <w:numFmt w:val="lowerRoman"/>
      <w:lvlText w:val="%9."/>
      <w:lvlJc w:val="right"/>
      <w:pPr>
        <w:ind w:left="6480" w:hanging="180"/>
      </w:pPr>
    </w:lvl>
  </w:abstractNum>
  <w:abstractNum w:abstractNumId="34" w15:restartNumberingAfterBreak="0">
    <w:nsid w:val="51980146"/>
    <w:multiLevelType w:val="hybridMultilevel"/>
    <w:tmpl w:val="A09AC5C0"/>
    <w:lvl w:ilvl="0" w:tplc="E8D0F70C">
      <w:start w:val="1"/>
      <w:numFmt w:val="upperRoman"/>
      <w:lvlText w:val="%1)"/>
      <w:lvlJc w:val="left"/>
      <w:pPr>
        <w:ind w:left="1429" w:hanging="720"/>
      </w:pPr>
      <w:rPr>
        <w:rFonts w:hint="default"/>
      </w:rPr>
    </w:lvl>
    <w:lvl w:ilvl="1" w:tplc="2ACE80B4" w:tentative="1">
      <w:start w:val="1"/>
      <w:numFmt w:val="lowerLetter"/>
      <w:lvlText w:val="%2."/>
      <w:lvlJc w:val="left"/>
      <w:pPr>
        <w:ind w:left="1789" w:hanging="360"/>
      </w:pPr>
    </w:lvl>
    <w:lvl w:ilvl="2" w:tplc="07301688" w:tentative="1">
      <w:start w:val="1"/>
      <w:numFmt w:val="lowerRoman"/>
      <w:lvlText w:val="%3."/>
      <w:lvlJc w:val="right"/>
      <w:pPr>
        <w:ind w:left="2509" w:hanging="180"/>
      </w:pPr>
    </w:lvl>
    <w:lvl w:ilvl="3" w:tplc="9F88CBCE" w:tentative="1">
      <w:start w:val="1"/>
      <w:numFmt w:val="decimal"/>
      <w:lvlText w:val="%4."/>
      <w:lvlJc w:val="left"/>
      <w:pPr>
        <w:ind w:left="3229" w:hanging="360"/>
      </w:pPr>
    </w:lvl>
    <w:lvl w:ilvl="4" w:tplc="1FAA4182" w:tentative="1">
      <w:start w:val="1"/>
      <w:numFmt w:val="lowerLetter"/>
      <w:lvlText w:val="%5."/>
      <w:lvlJc w:val="left"/>
      <w:pPr>
        <w:ind w:left="3949" w:hanging="360"/>
      </w:pPr>
    </w:lvl>
    <w:lvl w:ilvl="5" w:tplc="93103A48" w:tentative="1">
      <w:start w:val="1"/>
      <w:numFmt w:val="lowerRoman"/>
      <w:lvlText w:val="%6."/>
      <w:lvlJc w:val="right"/>
      <w:pPr>
        <w:ind w:left="4669" w:hanging="180"/>
      </w:pPr>
    </w:lvl>
    <w:lvl w:ilvl="6" w:tplc="5A0610FE" w:tentative="1">
      <w:start w:val="1"/>
      <w:numFmt w:val="decimal"/>
      <w:lvlText w:val="%7."/>
      <w:lvlJc w:val="left"/>
      <w:pPr>
        <w:ind w:left="5389" w:hanging="360"/>
      </w:pPr>
    </w:lvl>
    <w:lvl w:ilvl="7" w:tplc="4F76D5B0" w:tentative="1">
      <w:start w:val="1"/>
      <w:numFmt w:val="lowerLetter"/>
      <w:lvlText w:val="%8."/>
      <w:lvlJc w:val="left"/>
      <w:pPr>
        <w:ind w:left="6109" w:hanging="360"/>
      </w:pPr>
    </w:lvl>
    <w:lvl w:ilvl="8" w:tplc="7D6AB960" w:tentative="1">
      <w:start w:val="1"/>
      <w:numFmt w:val="lowerRoman"/>
      <w:lvlText w:val="%9."/>
      <w:lvlJc w:val="right"/>
      <w:pPr>
        <w:ind w:left="6829" w:hanging="180"/>
      </w:pPr>
    </w:lvl>
  </w:abstractNum>
  <w:abstractNum w:abstractNumId="35" w15:restartNumberingAfterBreak="0">
    <w:nsid w:val="57410FE1"/>
    <w:multiLevelType w:val="hybridMultilevel"/>
    <w:tmpl w:val="FFFFFFFF"/>
    <w:lvl w:ilvl="0" w:tplc="A53EE83E">
      <w:start w:val="1"/>
      <w:numFmt w:val="bullet"/>
      <w:lvlText w:val="-"/>
      <w:lvlJc w:val="left"/>
      <w:pPr>
        <w:ind w:left="720" w:hanging="360"/>
      </w:pPr>
      <w:rPr>
        <w:rFonts w:ascii="Calibri" w:hAnsi="Calibri" w:hint="default"/>
      </w:rPr>
    </w:lvl>
    <w:lvl w:ilvl="1" w:tplc="3F8642FA">
      <w:start w:val="1"/>
      <w:numFmt w:val="bullet"/>
      <w:lvlText w:val="o"/>
      <w:lvlJc w:val="left"/>
      <w:pPr>
        <w:ind w:left="1440" w:hanging="360"/>
      </w:pPr>
      <w:rPr>
        <w:rFonts w:ascii="Courier New" w:hAnsi="Courier New" w:hint="default"/>
      </w:rPr>
    </w:lvl>
    <w:lvl w:ilvl="2" w:tplc="CA7C7512">
      <w:start w:val="1"/>
      <w:numFmt w:val="bullet"/>
      <w:lvlText w:val=""/>
      <w:lvlJc w:val="left"/>
      <w:pPr>
        <w:ind w:left="2160" w:hanging="360"/>
      </w:pPr>
      <w:rPr>
        <w:rFonts w:ascii="Wingdings" w:hAnsi="Wingdings" w:hint="default"/>
      </w:rPr>
    </w:lvl>
    <w:lvl w:ilvl="3" w:tplc="9AAC616C">
      <w:start w:val="1"/>
      <w:numFmt w:val="bullet"/>
      <w:lvlText w:val=""/>
      <w:lvlJc w:val="left"/>
      <w:pPr>
        <w:ind w:left="2880" w:hanging="360"/>
      </w:pPr>
      <w:rPr>
        <w:rFonts w:ascii="Symbol" w:hAnsi="Symbol" w:hint="default"/>
      </w:rPr>
    </w:lvl>
    <w:lvl w:ilvl="4" w:tplc="E050E4BE">
      <w:start w:val="1"/>
      <w:numFmt w:val="bullet"/>
      <w:lvlText w:val="o"/>
      <w:lvlJc w:val="left"/>
      <w:pPr>
        <w:ind w:left="3600" w:hanging="360"/>
      </w:pPr>
      <w:rPr>
        <w:rFonts w:ascii="Courier New" w:hAnsi="Courier New" w:hint="default"/>
      </w:rPr>
    </w:lvl>
    <w:lvl w:ilvl="5" w:tplc="E94A62E4">
      <w:start w:val="1"/>
      <w:numFmt w:val="bullet"/>
      <w:lvlText w:val=""/>
      <w:lvlJc w:val="left"/>
      <w:pPr>
        <w:ind w:left="4320" w:hanging="360"/>
      </w:pPr>
      <w:rPr>
        <w:rFonts w:ascii="Wingdings" w:hAnsi="Wingdings" w:hint="default"/>
      </w:rPr>
    </w:lvl>
    <w:lvl w:ilvl="6" w:tplc="33209D06">
      <w:start w:val="1"/>
      <w:numFmt w:val="bullet"/>
      <w:lvlText w:val=""/>
      <w:lvlJc w:val="left"/>
      <w:pPr>
        <w:ind w:left="5040" w:hanging="360"/>
      </w:pPr>
      <w:rPr>
        <w:rFonts w:ascii="Symbol" w:hAnsi="Symbol" w:hint="default"/>
      </w:rPr>
    </w:lvl>
    <w:lvl w:ilvl="7" w:tplc="9DDEC7F8">
      <w:start w:val="1"/>
      <w:numFmt w:val="bullet"/>
      <w:lvlText w:val="o"/>
      <w:lvlJc w:val="left"/>
      <w:pPr>
        <w:ind w:left="5760" w:hanging="360"/>
      </w:pPr>
      <w:rPr>
        <w:rFonts w:ascii="Courier New" w:hAnsi="Courier New" w:hint="default"/>
      </w:rPr>
    </w:lvl>
    <w:lvl w:ilvl="8" w:tplc="2536D9B6">
      <w:start w:val="1"/>
      <w:numFmt w:val="bullet"/>
      <w:lvlText w:val=""/>
      <w:lvlJc w:val="left"/>
      <w:pPr>
        <w:ind w:left="6480" w:hanging="360"/>
      </w:pPr>
      <w:rPr>
        <w:rFonts w:ascii="Wingdings" w:hAnsi="Wingdings" w:hint="default"/>
      </w:rPr>
    </w:lvl>
  </w:abstractNum>
  <w:abstractNum w:abstractNumId="36" w15:restartNumberingAfterBreak="0">
    <w:nsid w:val="5ED43E8C"/>
    <w:multiLevelType w:val="hybridMultilevel"/>
    <w:tmpl w:val="51E65716"/>
    <w:lvl w:ilvl="0" w:tplc="5002DDE2">
      <w:start w:val="1"/>
      <w:numFmt w:val="lowerLetter"/>
      <w:lvlText w:val="%1)"/>
      <w:lvlJc w:val="left"/>
      <w:pPr>
        <w:ind w:left="360" w:hanging="360"/>
      </w:pPr>
      <w:rPr>
        <w:b/>
      </w:rPr>
    </w:lvl>
    <w:lvl w:ilvl="1" w:tplc="DB783E28" w:tentative="1">
      <w:start w:val="1"/>
      <w:numFmt w:val="lowerLetter"/>
      <w:lvlText w:val="%2."/>
      <w:lvlJc w:val="left"/>
      <w:pPr>
        <w:ind w:left="1080" w:hanging="360"/>
      </w:pPr>
    </w:lvl>
    <w:lvl w:ilvl="2" w:tplc="D7C40C48" w:tentative="1">
      <w:start w:val="1"/>
      <w:numFmt w:val="lowerRoman"/>
      <w:lvlText w:val="%3."/>
      <w:lvlJc w:val="right"/>
      <w:pPr>
        <w:ind w:left="1800" w:hanging="180"/>
      </w:pPr>
    </w:lvl>
    <w:lvl w:ilvl="3" w:tplc="9A2E6910" w:tentative="1">
      <w:start w:val="1"/>
      <w:numFmt w:val="decimal"/>
      <w:lvlText w:val="%4."/>
      <w:lvlJc w:val="left"/>
      <w:pPr>
        <w:ind w:left="2520" w:hanging="360"/>
      </w:pPr>
    </w:lvl>
    <w:lvl w:ilvl="4" w:tplc="248C6702" w:tentative="1">
      <w:start w:val="1"/>
      <w:numFmt w:val="lowerLetter"/>
      <w:lvlText w:val="%5."/>
      <w:lvlJc w:val="left"/>
      <w:pPr>
        <w:ind w:left="3240" w:hanging="360"/>
      </w:pPr>
    </w:lvl>
    <w:lvl w:ilvl="5" w:tplc="38E871F0" w:tentative="1">
      <w:start w:val="1"/>
      <w:numFmt w:val="lowerRoman"/>
      <w:lvlText w:val="%6."/>
      <w:lvlJc w:val="right"/>
      <w:pPr>
        <w:ind w:left="3960" w:hanging="180"/>
      </w:pPr>
    </w:lvl>
    <w:lvl w:ilvl="6" w:tplc="67660AFE" w:tentative="1">
      <w:start w:val="1"/>
      <w:numFmt w:val="decimal"/>
      <w:lvlText w:val="%7."/>
      <w:lvlJc w:val="left"/>
      <w:pPr>
        <w:ind w:left="4680" w:hanging="360"/>
      </w:pPr>
    </w:lvl>
    <w:lvl w:ilvl="7" w:tplc="F9CCC280" w:tentative="1">
      <w:start w:val="1"/>
      <w:numFmt w:val="lowerLetter"/>
      <w:lvlText w:val="%8."/>
      <w:lvlJc w:val="left"/>
      <w:pPr>
        <w:ind w:left="5400" w:hanging="360"/>
      </w:pPr>
    </w:lvl>
    <w:lvl w:ilvl="8" w:tplc="5CC8F656" w:tentative="1">
      <w:start w:val="1"/>
      <w:numFmt w:val="lowerRoman"/>
      <w:lvlText w:val="%9."/>
      <w:lvlJc w:val="right"/>
      <w:pPr>
        <w:ind w:left="6120" w:hanging="180"/>
      </w:pPr>
    </w:lvl>
  </w:abstractNum>
  <w:abstractNum w:abstractNumId="37" w15:restartNumberingAfterBreak="0">
    <w:nsid w:val="5FC96D32"/>
    <w:multiLevelType w:val="hybridMultilevel"/>
    <w:tmpl w:val="4CC49248"/>
    <w:lvl w:ilvl="0" w:tplc="6722F41A">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8" w15:restartNumberingAfterBreak="0">
    <w:nsid w:val="605B46F7"/>
    <w:multiLevelType w:val="hybridMultilevel"/>
    <w:tmpl w:val="C338CABE"/>
    <w:lvl w:ilvl="0" w:tplc="1A102976">
      <w:start w:val="1"/>
      <w:numFmt w:val="upperRoman"/>
      <w:lvlText w:val="%1-"/>
      <w:lvlJc w:val="left"/>
      <w:pPr>
        <w:ind w:left="1080" w:hanging="720"/>
      </w:pPr>
      <w:rPr>
        <w:rFonts w:ascii="Arial" w:eastAsia="Calibri" w:hAnsi="Arial" w:cs="Arial"/>
      </w:rPr>
    </w:lvl>
    <w:lvl w:ilvl="1" w:tplc="DF7E72A6" w:tentative="1">
      <w:start w:val="1"/>
      <w:numFmt w:val="lowerLetter"/>
      <w:lvlText w:val="%2."/>
      <w:lvlJc w:val="left"/>
      <w:pPr>
        <w:ind w:left="1440" w:hanging="360"/>
      </w:pPr>
    </w:lvl>
    <w:lvl w:ilvl="2" w:tplc="A8647662" w:tentative="1">
      <w:start w:val="1"/>
      <w:numFmt w:val="lowerRoman"/>
      <w:lvlText w:val="%3."/>
      <w:lvlJc w:val="right"/>
      <w:pPr>
        <w:ind w:left="2160" w:hanging="180"/>
      </w:pPr>
    </w:lvl>
    <w:lvl w:ilvl="3" w:tplc="19A2B998" w:tentative="1">
      <w:start w:val="1"/>
      <w:numFmt w:val="decimal"/>
      <w:lvlText w:val="%4."/>
      <w:lvlJc w:val="left"/>
      <w:pPr>
        <w:ind w:left="2880" w:hanging="360"/>
      </w:pPr>
    </w:lvl>
    <w:lvl w:ilvl="4" w:tplc="6BC000E0" w:tentative="1">
      <w:start w:val="1"/>
      <w:numFmt w:val="lowerLetter"/>
      <w:lvlText w:val="%5."/>
      <w:lvlJc w:val="left"/>
      <w:pPr>
        <w:ind w:left="3600" w:hanging="360"/>
      </w:pPr>
    </w:lvl>
    <w:lvl w:ilvl="5" w:tplc="11949C80" w:tentative="1">
      <w:start w:val="1"/>
      <w:numFmt w:val="lowerRoman"/>
      <w:lvlText w:val="%6."/>
      <w:lvlJc w:val="right"/>
      <w:pPr>
        <w:ind w:left="4320" w:hanging="180"/>
      </w:pPr>
    </w:lvl>
    <w:lvl w:ilvl="6" w:tplc="600AF4C2" w:tentative="1">
      <w:start w:val="1"/>
      <w:numFmt w:val="decimal"/>
      <w:lvlText w:val="%7."/>
      <w:lvlJc w:val="left"/>
      <w:pPr>
        <w:ind w:left="5040" w:hanging="360"/>
      </w:pPr>
    </w:lvl>
    <w:lvl w:ilvl="7" w:tplc="557CD9EE" w:tentative="1">
      <w:start w:val="1"/>
      <w:numFmt w:val="lowerLetter"/>
      <w:lvlText w:val="%8."/>
      <w:lvlJc w:val="left"/>
      <w:pPr>
        <w:ind w:left="5760" w:hanging="360"/>
      </w:pPr>
    </w:lvl>
    <w:lvl w:ilvl="8" w:tplc="35880A7E" w:tentative="1">
      <w:start w:val="1"/>
      <w:numFmt w:val="lowerRoman"/>
      <w:lvlText w:val="%9."/>
      <w:lvlJc w:val="right"/>
      <w:pPr>
        <w:ind w:left="6480" w:hanging="180"/>
      </w:pPr>
    </w:lvl>
  </w:abstractNum>
  <w:abstractNum w:abstractNumId="39" w15:restartNumberingAfterBreak="0">
    <w:nsid w:val="61DF7243"/>
    <w:multiLevelType w:val="hybridMultilevel"/>
    <w:tmpl w:val="8BC459BE"/>
    <w:lvl w:ilvl="0" w:tplc="1F50B060">
      <w:start w:val="5"/>
      <w:numFmt w:val="upperRoman"/>
      <w:lvlText w:val="%1-"/>
      <w:lvlJc w:val="left"/>
      <w:pPr>
        <w:ind w:left="1080" w:hanging="720"/>
      </w:pPr>
      <w:rPr>
        <w:rFonts w:hint="default"/>
      </w:rPr>
    </w:lvl>
    <w:lvl w:ilvl="1" w:tplc="CEE84544" w:tentative="1">
      <w:start w:val="1"/>
      <w:numFmt w:val="lowerLetter"/>
      <w:lvlText w:val="%2."/>
      <w:lvlJc w:val="left"/>
      <w:pPr>
        <w:ind w:left="1440" w:hanging="360"/>
      </w:pPr>
    </w:lvl>
    <w:lvl w:ilvl="2" w:tplc="A5C8998C" w:tentative="1">
      <w:start w:val="1"/>
      <w:numFmt w:val="lowerRoman"/>
      <w:lvlText w:val="%3."/>
      <w:lvlJc w:val="right"/>
      <w:pPr>
        <w:ind w:left="2160" w:hanging="180"/>
      </w:pPr>
    </w:lvl>
    <w:lvl w:ilvl="3" w:tplc="1D78DF62" w:tentative="1">
      <w:start w:val="1"/>
      <w:numFmt w:val="decimal"/>
      <w:lvlText w:val="%4."/>
      <w:lvlJc w:val="left"/>
      <w:pPr>
        <w:ind w:left="2880" w:hanging="360"/>
      </w:pPr>
    </w:lvl>
    <w:lvl w:ilvl="4" w:tplc="552CFD9E" w:tentative="1">
      <w:start w:val="1"/>
      <w:numFmt w:val="lowerLetter"/>
      <w:lvlText w:val="%5."/>
      <w:lvlJc w:val="left"/>
      <w:pPr>
        <w:ind w:left="3600" w:hanging="360"/>
      </w:pPr>
    </w:lvl>
    <w:lvl w:ilvl="5" w:tplc="362ECE56" w:tentative="1">
      <w:start w:val="1"/>
      <w:numFmt w:val="lowerRoman"/>
      <w:lvlText w:val="%6."/>
      <w:lvlJc w:val="right"/>
      <w:pPr>
        <w:ind w:left="4320" w:hanging="180"/>
      </w:pPr>
    </w:lvl>
    <w:lvl w:ilvl="6" w:tplc="39606752" w:tentative="1">
      <w:start w:val="1"/>
      <w:numFmt w:val="decimal"/>
      <w:lvlText w:val="%7."/>
      <w:lvlJc w:val="left"/>
      <w:pPr>
        <w:ind w:left="5040" w:hanging="360"/>
      </w:pPr>
    </w:lvl>
    <w:lvl w:ilvl="7" w:tplc="1BB095DA" w:tentative="1">
      <w:start w:val="1"/>
      <w:numFmt w:val="lowerLetter"/>
      <w:lvlText w:val="%8."/>
      <w:lvlJc w:val="left"/>
      <w:pPr>
        <w:ind w:left="5760" w:hanging="360"/>
      </w:pPr>
    </w:lvl>
    <w:lvl w:ilvl="8" w:tplc="416EA91C" w:tentative="1">
      <w:start w:val="1"/>
      <w:numFmt w:val="lowerRoman"/>
      <w:lvlText w:val="%9."/>
      <w:lvlJc w:val="right"/>
      <w:pPr>
        <w:ind w:left="6480" w:hanging="180"/>
      </w:pPr>
    </w:lvl>
  </w:abstractNum>
  <w:abstractNum w:abstractNumId="40" w15:restartNumberingAfterBreak="0">
    <w:nsid w:val="6CEB3716"/>
    <w:multiLevelType w:val="hybridMultilevel"/>
    <w:tmpl w:val="F2180300"/>
    <w:lvl w:ilvl="0" w:tplc="DCCE8FAE">
      <w:start w:val="1"/>
      <w:numFmt w:val="upperRoman"/>
      <w:lvlText w:val="%1."/>
      <w:lvlJc w:val="right"/>
      <w:pPr>
        <w:ind w:left="1428" w:hanging="360"/>
      </w:pPr>
      <w:rPr>
        <w:color w:val="auto"/>
      </w:rPr>
    </w:lvl>
    <w:lvl w:ilvl="1" w:tplc="6BBA4BD4" w:tentative="1">
      <w:start w:val="1"/>
      <w:numFmt w:val="lowerLetter"/>
      <w:lvlText w:val="%2."/>
      <w:lvlJc w:val="left"/>
      <w:pPr>
        <w:ind w:left="2148" w:hanging="360"/>
      </w:pPr>
    </w:lvl>
    <w:lvl w:ilvl="2" w:tplc="53F0B096" w:tentative="1">
      <w:start w:val="1"/>
      <w:numFmt w:val="lowerRoman"/>
      <w:lvlText w:val="%3."/>
      <w:lvlJc w:val="right"/>
      <w:pPr>
        <w:ind w:left="2868" w:hanging="180"/>
      </w:pPr>
    </w:lvl>
    <w:lvl w:ilvl="3" w:tplc="1D06F44C" w:tentative="1">
      <w:start w:val="1"/>
      <w:numFmt w:val="decimal"/>
      <w:lvlText w:val="%4."/>
      <w:lvlJc w:val="left"/>
      <w:pPr>
        <w:ind w:left="3588" w:hanging="360"/>
      </w:pPr>
    </w:lvl>
    <w:lvl w:ilvl="4" w:tplc="968A9D88" w:tentative="1">
      <w:start w:val="1"/>
      <w:numFmt w:val="lowerLetter"/>
      <w:lvlText w:val="%5."/>
      <w:lvlJc w:val="left"/>
      <w:pPr>
        <w:ind w:left="4308" w:hanging="360"/>
      </w:pPr>
    </w:lvl>
    <w:lvl w:ilvl="5" w:tplc="D728C8C2" w:tentative="1">
      <w:start w:val="1"/>
      <w:numFmt w:val="lowerRoman"/>
      <w:lvlText w:val="%6."/>
      <w:lvlJc w:val="right"/>
      <w:pPr>
        <w:ind w:left="5028" w:hanging="180"/>
      </w:pPr>
    </w:lvl>
    <w:lvl w:ilvl="6" w:tplc="7122B2E4" w:tentative="1">
      <w:start w:val="1"/>
      <w:numFmt w:val="decimal"/>
      <w:lvlText w:val="%7."/>
      <w:lvlJc w:val="left"/>
      <w:pPr>
        <w:ind w:left="5748" w:hanging="360"/>
      </w:pPr>
    </w:lvl>
    <w:lvl w:ilvl="7" w:tplc="629C649E" w:tentative="1">
      <w:start w:val="1"/>
      <w:numFmt w:val="lowerLetter"/>
      <w:lvlText w:val="%8."/>
      <w:lvlJc w:val="left"/>
      <w:pPr>
        <w:ind w:left="6468" w:hanging="360"/>
      </w:pPr>
    </w:lvl>
    <w:lvl w:ilvl="8" w:tplc="8BF83618" w:tentative="1">
      <w:start w:val="1"/>
      <w:numFmt w:val="lowerRoman"/>
      <w:lvlText w:val="%9."/>
      <w:lvlJc w:val="right"/>
      <w:pPr>
        <w:ind w:left="7188" w:hanging="180"/>
      </w:pPr>
    </w:lvl>
  </w:abstractNum>
  <w:abstractNum w:abstractNumId="41" w15:restartNumberingAfterBreak="0">
    <w:nsid w:val="70CC105E"/>
    <w:multiLevelType w:val="hybridMultilevel"/>
    <w:tmpl w:val="C3BEFEEA"/>
    <w:lvl w:ilvl="0" w:tplc="F5B85220">
      <w:start w:val="1"/>
      <w:numFmt w:val="upperRoman"/>
      <w:lvlText w:val="%1-"/>
      <w:lvlJc w:val="left"/>
      <w:pPr>
        <w:ind w:left="1080" w:hanging="720"/>
      </w:pPr>
      <w:rPr>
        <w:rFonts w:ascii="Arial" w:eastAsia="Calibri" w:hAnsi="Arial" w:cs="Arial"/>
      </w:rPr>
    </w:lvl>
    <w:lvl w:ilvl="1" w:tplc="2CB6C388" w:tentative="1">
      <w:start w:val="1"/>
      <w:numFmt w:val="lowerLetter"/>
      <w:lvlText w:val="%2."/>
      <w:lvlJc w:val="left"/>
      <w:pPr>
        <w:ind w:left="1440" w:hanging="360"/>
      </w:pPr>
    </w:lvl>
    <w:lvl w:ilvl="2" w:tplc="B4862710" w:tentative="1">
      <w:start w:val="1"/>
      <w:numFmt w:val="lowerRoman"/>
      <w:lvlText w:val="%3."/>
      <w:lvlJc w:val="right"/>
      <w:pPr>
        <w:ind w:left="2160" w:hanging="180"/>
      </w:pPr>
    </w:lvl>
    <w:lvl w:ilvl="3" w:tplc="034A9A20" w:tentative="1">
      <w:start w:val="1"/>
      <w:numFmt w:val="decimal"/>
      <w:lvlText w:val="%4."/>
      <w:lvlJc w:val="left"/>
      <w:pPr>
        <w:ind w:left="2880" w:hanging="360"/>
      </w:pPr>
    </w:lvl>
    <w:lvl w:ilvl="4" w:tplc="3902609E" w:tentative="1">
      <w:start w:val="1"/>
      <w:numFmt w:val="lowerLetter"/>
      <w:lvlText w:val="%5."/>
      <w:lvlJc w:val="left"/>
      <w:pPr>
        <w:ind w:left="3600" w:hanging="360"/>
      </w:pPr>
    </w:lvl>
    <w:lvl w:ilvl="5" w:tplc="2C1A6B06" w:tentative="1">
      <w:start w:val="1"/>
      <w:numFmt w:val="lowerRoman"/>
      <w:lvlText w:val="%6."/>
      <w:lvlJc w:val="right"/>
      <w:pPr>
        <w:ind w:left="4320" w:hanging="180"/>
      </w:pPr>
    </w:lvl>
    <w:lvl w:ilvl="6" w:tplc="5BD6B16C" w:tentative="1">
      <w:start w:val="1"/>
      <w:numFmt w:val="decimal"/>
      <w:lvlText w:val="%7."/>
      <w:lvlJc w:val="left"/>
      <w:pPr>
        <w:ind w:left="5040" w:hanging="360"/>
      </w:pPr>
    </w:lvl>
    <w:lvl w:ilvl="7" w:tplc="2EEEB2F8" w:tentative="1">
      <w:start w:val="1"/>
      <w:numFmt w:val="lowerLetter"/>
      <w:lvlText w:val="%8."/>
      <w:lvlJc w:val="left"/>
      <w:pPr>
        <w:ind w:left="5760" w:hanging="360"/>
      </w:pPr>
    </w:lvl>
    <w:lvl w:ilvl="8" w:tplc="645E08FE" w:tentative="1">
      <w:start w:val="1"/>
      <w:numFmt w:val="lowerRoman"/>
      <w:lvlText w:val="%9."/>
      <w:lvlJc w:val="right"/>
      <w:pPr>
        <w:ind w:left="6480" w:hanging="180"/>
      </w:pPr>
    </w:lvl>
  </w:abstractNum>
  <w:abstractNum w:abstractNumId="42" w15:restartNumberingAfterBreak="0">
    <w:nsid w:val="7911616C"/>
    <w:multiLevelType w:val="hybridMultilevel"/>
    <w:tmpl w:val="6428E790"/>
    <w:lvl w:ilvl="0" w:tplc="E236B4E2">
      <w:start w:val="1"/>
      <w:numFmt w:val="upperRoman"/>
      <w:lvlText w:val="%1."/>
      <w:lvlJc w:val="left"/>
      <w:pPr>
        <w:ind w:left="1428" w:hanging="360"/>
      </w:pPr>
      <w:rPr>
        <w:rFonts w:ascii="Arial" w:eastAsia="Calibri" w:hAnsi="Arial" w:cs="Arial"/>
      </w:rPr>
    </w:lvl>
    <w:lvl w:ilvl="1" w:tplc="C2A492EA" w:tentative="1">
      <w:start w:val="1"/>
      <w:numFmt w:val="lowerLetter"/>
      <w:lvlText w:val="%2."/>
      <w:lvlJc w:val="left"/>
      <w:pPr>
        <w:ind w:left="2148" w:hanging="360"/>
      </w:pPr>
    </w:lvl>
    <w:lvl w:ilvl="2" w:tplc="8E40B546" w:tentative="1">
      <w:start w:val="1"/>
      <w:numFmt w:val="lowerRoman"/>
      <w:lvlText w:val="%3."/>
      <w:lvlJc w:val="right"/>
      <w:pPr>
        <w:ind w:left="2868" w:hanging="180"/>
      </w:pPr>
    </w:lvl>
    <w:lvl w:ilvl="3" w:tplc="CB424C26" w:tentative="1">
      <w:start w:val="1"/>
      <w:numFmt w:val="decimal"/>
      <w:lvlText w:val="%4."/>
      <w:lvlJc w:val="left"/>
      <w:pPr>
        <w:ind w:left="3588" w:hanging="360"/>
      </w:pPr>
    </w:lvl>
    <w:lvl w:ilvl="4" w:tplc="AA480A56" w:tentative="1">
      <w:start w:val="1"/>
      <w:numFmt w:val="lowerLetter"/>
      <w:lvlText w:val="%5."/>
      <w:lvlJc w:val="left"/>
      <w:pPr>
        <w:ind w:left="4308" w:hanging="360"/>
      </w:pPr>
    </w:lvl>
    <w:lvl w:ilvl="5" w:tplc="DA36CD3E" w:tentative="1">
      <w:start w:val="1"/>
      <w:numFmt w:val="lowerRoman"/>
      <w:lvlText w:val="%6."/>
      <w:lvlJc w:val="right"/>
      <w:pPr>
        <w:ind w:left="5028" w:hanging="180"/>
      </w:pPr>
    </w:lvl>
    <w:lvl w:ilvl="6" w:tplc="7CE87826" w:tentative="1">
      <w:start w:val="1"/>
      <w:numFmt w:val="decimal"/>
      <w:lvlText w:val="%7."/>
      <w:lvlJc w:val="left"/>
      <w:pPr>
        <w:ind w:left="5748" w:hanging="360"/>
      </w:pPr>
    </w:lvl>
    <w:lvl w:ilvl="7" w:tplc="ED78D708" w:tentative="1">
      <w:start w:val="1"/>
      <w:numFmt w:val="lowerLetter"/>
      <w:lvlText w:val="%8."/>
      <w:lvlJc w:val="left"/>
      <w:pPr>
        <w:ind w:left="6468" w:hanging="360"/>
      </w:pPr>
    </w:lvl>
    <w:lvl w:ilvl="8" w:tplc="C5061E28" w:tentative="1">
      <w:start w:val="1"/>
      <w:numFmt w:val="lowerRoman"/>
      <w:lvlText w:val="%9."/>
      <w:lvlJc w:val="right"/>
      <w:pPr>
        <w:ind w:left="7188" w:hanging="180"/>
      </w:pPr>
    </w:lvl>
  </w:abstractNum>
  <w:abstractNum w:abstractNumId="43" w15:restartNumberingAfterBreak="0">
    <w:nsid w:val="7DF8774F"/>
    <w:multiLevelType w:val="hybridMultilevel"/>
    <w:tmpl w:val="051ECCA0"/>
    <w:lvl w:ilvl="0" w:tplc="32C2BB08">
      <w:start w:val="61"/>
      <w:numFmt w:val="upperRoman"/>
      <w:lvlText w:val="%1-"/>
      <w:lvlJc w:val="left"/>
      <w:pPr>
        <w:ind w:left="1080" w:hanging="720"/>
      </w:pPr>
      <w:rPr>
        <w:rFonts w:hint="default"/>
      </w:rPr>
    </w:lvl>
    <w:lvl w:ilvl="1" w:tplc="CEE847DE" w:tentative="1">
      <w:start w:val="1"/>
      <w:numFmt w:val="lowerLetter"/>
      <w:lvlText w:val="%2."/>
      <w:lvlJc w:val="left"/>
      <w:pPr>
        <w:ind w:left="1440" w:hanging="360"/>
      </w:pPr>
    </w:lvl>
    <w:lvl w:ilvl="2" w:tplc="9C38BCFC" w:tentative="1">
      <w:start w:val="1"/>
      <w:numFmt w:val="lowerRoman"/>
      <w:lvlText w:val="%3."/>
      <w:lvlJc w:val="right"/>
      <w:pPr>
        <w:ind w:left="2160" w:hanging="180"/>
      </w:pPr>
    </w:lvl>
    <w:lvl w:ilvl="3" w:tplc="B91AC2C0" w:tentative="1">
      <w:start w:val="1"/>
      <w:numFmt w:val="decimal"/>
      <w:lvlText w:val="%4."/>
      <w:lvlJc w:val="left"/>
      <w:pPr>
        <w:ind w:left="2880" w:hanging="360"/>
      </w:pPr>
    </w:lvl>
    <w:lvl w:ilvl="4" w:tplc="BBA8ADA6" w:tentative="1">
      <w:start w:val="1"/>
      <w:numFmt w:val="lowerLetter"/>
      <w:lvlText w:val="%5."/>
      <w:lvlJc w:val="left"/>
      <w:pPr>
        <w:ind w:left="3600" w:hanging="360"/>
      </w:pPr>
    </w:lvl>
    <w:lvl w:ilvl="5" w:tplc="48789714" w:tentative="1">
      <w:start w:val="1"/>
      <w:numFmt w:val="lowerRoman"/>
      <w:lvlText w:val="%6."/>
      <w:lvlJc w:val="right"/>
      <w:pPr>
        <w:ind w:left="4320" w:hanging="180"/>
      </w:pPr>
    </w:lvl>
    <w:lvl w:ilvl="6" w:tplc="5DE0DB32" w:tentative="1">
      <w:start w:val="1"/>
      <w:numFmt w:val="decimal"/>
      <w:lvlText w:val="%7."/>
      <w:lvlJc w:val="left"/>
      <w:pPr>
        <w:ind w:left="5040" w:hanging="360"/>
      </w:pPr>
    </w:lvl>
    <w:lvl w:ilvl="7" w:tplc="9FE47914" w:tentative="1">
      <w:start w:val="1"/>
      <w:numFmt w:val="lowerLetter"/>
      <w:lvlText w:val="%8."/>
      <w:lvlJc w:val="left"/>
      <w:pPr>
        <w:ind w:left="5760" w:hanging="360"/>
      </w:pPr>
    </w:lvl>
    <w:lvl w:ilvl="8" w:tplc="7122A056" w:tentative="1">
      <w:start w:val="1"/>
      <w:numFmt w:val="lowerRoman"/>
      <w:lvlText w:val="%9."/>
      <w:lvlJc w:val="right"/>
      <w:pPr>
        <w:ind w:left="6480" w:hanging="180"/>
      </w:pPr>
    </w:lvl>
  </w:abstractNum>
  <w:num w:numId="1">
    <w:abstractNumId w:val="1"/>
  </w:num>
  <w:num w:numId="2">
    <w:abstractNumId w:val="12"/>
  </w:num>
  <w:num w:numId="3">
    <w:abstractNumId w:val="32"/>
  </w:num>
  <w:num w:numId="4">
    <w:abstractNumId w:val="37"/>
  </w:num>
  <w:num w:numId="5">
    <w:abstractNumId w:val="13"/>
  </w:num>
  <w:num w:numId="6">
    <w:abstractNumId w:val="29"/>
  </w:num>
  <w:num w:numId="7">
    <w:abstractNumId w:val="35"/>
  </w:num>
  <w:num w:numId="8">
    <w:abstractNumId w:val="30"/>
  </w:num>
  <w:num w:numId="9">
    <w:abstractNumId w:val="6"/>
  </w:num>
  <w:num w:numId="10">
    <w:abstractNumId w:val="42"/>
  </w:num>
  <w:num w:numId="11">
    <w:abstractNumId w:val="3"/>
  </w:num>
  <w:num w:numId="12">
    <w:abstractNumId w:val="31"/>
  </w:num>
  <w:num w:numId="13">
    <w:abstractNumId w:val="40"/>
  </w:num>
  <w:num w:numId="14">
    <w:abstractNumId w:val="21"/>
  </w:num>
  <w:num w:numId="15">
    <w:abstractNumId w:val="9"/>
  </w:num>
  <w:num w:numId="16">
    <w:abstractNumId w:val="36"/>
  </w:num>
  <w:num w:numId="17">
    <w:abstractNumId w:val="34"/>
  </w:num>
  <w:num w:numId="18">
    <w:abstractNumId w:val="17"/>
  </w:num>
  <w:num w:numId="19">
    <w:abstractNumId w:val="22"/>
  </w:num>
  <w:num w:numId="20">
    <w:abstractNumId w:val="5"/>
  </w:num>
  <w:num w:numId="21">
    <w:abstractNumId w:val="26"/>
  </w:num>
  <w:num w:numId="22">
    <w:abstractNumId w:val="0"/>
  </w:num>
  <w:num w:numId="23">
    <w:abstractNumId w:val="18"/>
  </w:num>
  <w:num w:numId="24">
    <w:abstractNumId w:val="15"/>
  </w:num>
  <w:num w:numId="25">
    <w:abstractNumId w:val="11"/>
  </w:num>
  <w:num w:numId="26">
    <w:abstractNumId w:val="27"/>
  </w:num>
  <w:num w:numId="27">
    <w:abstractNumId w:val="10"/>
  </w:num>
  <w:num w:numId="28">
    <w:abstractNumId w:val="19"/>
  </w:num>
  <w:num w:numId="29">
    <w:abstractNumId w:val="14"/>
  </w:num>
  <w:num w:numId="30">
    <w:abstractNumId w:val="2"/>
  </w:num>
  <w:num w:numId="31">
    <w:abstractNumId w:val="7"/>
  </w:num>
  <w:num w:numId="32">
    <w:abstractNumId w:val="23"/>
  </w:num>
  <w:num w:numId="33">
    <w:abstractNumId w:val="43"/>
  </w:num>
  <w:num w:numId="34">
    <w:abstractNumId w:val="4"/>
  </w:num>
  <w:num w:numId="35">
    <w:abstractNumId w:val="39"/>
  </w:num>
  <w:num w:numId="36">
    <w:abstractNumId w:val="33"/>
  </w:num>
  <w:num w:numId="37">
    <w:abstractNumId w:val="38"/>
  </w:num>
  <w:num w:numId="38">
    <w:abstractNumId w:val="16"/>
  </w:num>
  <w:num w:numId="39">
    <w:abstractNumId w:val="41"/>
  </w:num>
  <w:num w:numId="40">
    <w:abstractNumId w:val="20"/>
  </w:num>
  <w:num w:numId="41">
    <w:abstractNumId w:val="8"/>
  </w:num>
  <w:num w:numId="42">
    <w:abstractNumId w:val="24"/>
  </w:num>
  <w:num w:numId="43">
    <w:abstractNumId w:val="25"/>
  </w:num>
  <w:num w:numId="44">
    <w:abstractNumId w:val="2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51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F1E"/>
    <w:rsid w:val="00005F11"/>
    <w:rsid w:val="00005F43"/>
    <w:rsid w:val="00006925"/>
    <w:rsid w:val="00007160"/>
    <w:rsid w:val="0001051B"/>
    <w:rsid w:val="00010E1E"/>
    <w:rsid w:val="000121F0"/>
    <w:rsid w:val="0001266A"/>
    <w:rsid w:val="00013457"/>
    <w:rsid w:val="00014B17"/>
    <w:rsid w:val="000150FF"/>
    <w:rsid w:val="00015414"/>
    <w:rsid w:val="0001702B"/>
    <w:rsid w:val="000202C7"/>
    <w:rsid w:val="000206FB"/>
    <w:rsid w:val="00022155"/>
    <w:rsid w:val="00022350"/>
    <w:rsid w:val="00023387"/>
    <w:rsid w:val="0002372E"/>
    <w:rsid w:val="0002617A"/>
    <w:rsid w:val="00026C8F"/>
    <w:rsid w:val="00027209"/>
    <w:rsid w:val="00031A09"/>
    <w:rsid w:val="0003401E"/>
    <w:rsid w:val="00036DB8"/>
    <w:rsid w:val="00040FDE"/>
    <w:rsid w:val="00042DEE"/>
    <w:rsid w:val="000436A3"/>
    <w:rsid w:val="000453DD"/>
    <w:rsid w:val="000478F2"/>
    <w:rsid w:val="00050BA9"/>
    <w:rsid w:val="0005271B"/>
    <w:rsid w:val="00052814"/>
    <w:rsid w:val="00054AAC"/>
    <w:rsid w:val="00054C1F"/>
    <w:rsid w:val="0005613F"/>
    <w:rsid w:val="00056874"/>
    <w:rsid w:val="0005715A"/>
    <w:rsid w:val="0006407B"/>
    <w:rsid w:val="0006626F"/>
    <w:rsid w:val="0006667E"/>
    <w:rsid w:val="00073E58"/>
    <w:rsid w:val="00074671"/>
    <w:rsid w:val="00074919"/>
    <w:rsid w:val="0007770F"/>
    <w:rsid w:val="00077C56"/>
    <w:rsid w:val="00080402"/>
    <w:rsid w:val="00080FEE"/>
    <w:rsid w:val="00085450"/>
    <w:rsid w:val="0008554F"/>
    <w:rsid w:val="00090596"/>
    <w:rsid w:val="00090E6F"/>
    <w:rsid w:val="00091CAF"/>
    <w:rsid w:val="00091E1E"/>
    <w:rsid w:val="00092163"/>
    <w:rsid w:val="00092AD6"/>
    <w:rsid w:val="000A2771"/>
    <w:rsid w:val="000A3E51"/>
    <w:rsid w:val="000A4F89"/>
    <w:rsid w:val="000A69AD"/>
    <w:rsid w:val="000A6BDF"/>
    <w:rsid w:val="000B19CF"/>
    <w:rsid w:val="000B32B6"/>
    <w:rsid w:val="000B392B"/>
    <w:rsid w:val="000B4E86"/>
    <w:rsid w:val="000B597F"/>
    <w:rsid w:val="000B66FE"/>
    <w:rsid w:val="000B6DAB"/>
    <w:rsid w:val="000B79C8"/>
    <w:rsid w:val="000C2008"/>
    <w:rsid w:val="000C2264"/>
    <w:rsid w:val="000C27E9"/>
    <w:rsid w:val="000C7143"/>
    <w:rsid w:val="000D09BC"/>
    <w:rsid w:val="000D0B7A"/>
    <w:rsid w:val="000D0FC1"/>
    <w:rsid w:val="000D17E4"/>
    <w:rsid w:val="000D2BDB"/>
    <w:rsid w:val="000D3C55"/>
    <w:rsid w:val="000D3DC2"/>
    <w:rsid w:val="000D5961"/>
    <w:rsid w:val="000D5CB7"/>
    <w:rsid w:val="000D61E1"/>
    <w:rsid w:val="000D71BF"/>
    <w:rsid w:val="000E02AB"/>
    <w:rsid w:val="000E09B5"/>
    <w:rsid w:val="000E126B"/>
    <w:rsid w:val="000E12A2"/>
    <w:rsid w:val="000E1351"/>
    <w:rsid w:val="000E28B3"/>
    <w:rsid w:val="000E2C39"/>
    <w:rsid w:val="000E2D1A"/>
    <w:rsid w:val="000E39E4"/>
    <w:rsid w:val="000E5D5C"/>
    <w:rsid w:val="000F10D8"/>
    <w:rsid w:val="000F7C5D"/>
    <w:rsid w:val="000F7E0B"/>
    <w:rsid w:val="001029AA"/>
    <w:rsid w:val="001034DC"/>
    <w:rsid w:val="0010535A"/>
    <w:rsid w:val="00106405"/>
    <w:rsid w:val="00106485"/>
    <w:rsid w:val="00106527"/>
    <w:rsid w:val="00107308"/>
    <w:rsid w:val="0011287B"/>
    <w:rsid w:val="001147D4"/>
    <w:rsid w:val="00115F6A"/>
    <w:rsid w:val="00116BBE"/>
    <w:rsid w:val="00122D24"/>
    <w:rsid w:val="00123A18"/>
    <w:rsid w:val="00126F31"/>
    <w:rsid w:val="00130661"/>
    <w:rsid w:val="00132760"/>
    <w:rsid w:val="00133EA4"/>
    <w:rsid w:val="00134C13"/>
    <w:rsid w:val="001350B4"/>
    <w:rsid w:val="00136422"/>
    <w:rsid w:val="00142C12"/>
    <w:rsid w:val="00142E8C"/>
    <w:rsid w:val="00143740"/>
    <w:rsid w:val="001459C3"/>
    <w:rsid w:val="00145AEA"/>
    <w:rsid w:val="00145DA7"/>
    <w:rsid w:val="00153C25"/>
    <w:rsid w:val="00153F59"/>
    <w:rsid w:val="0015467B"/>
    <w:rsid w:val="00154DD2"/>
    <w:rsid w:val="00155F5A"/>
    <w:rsid w:val="00156D24"/>
    <w:rsid w:val="00160757"/>
    <w:rsid w:val="00160AC5"/>
    <w:rsid w:val="00160B3A"/>
    <w:rsid w:val="00164084"/>
    <w:rsid w:val="0016668C"/>
    <w:rsid w:val="0016748E"/>
    <w:rsid w:val="00171492"/>
    <w:rsid w:val="0017230A"/>
    <w:rsid w:val="001767FC"/>
    <w:rsid w:val="00181C7D"/>
    <w:rsid w:val="00181F6B"/>
    <w:rsid w:val="0018238C"/>
    <w:rsid w:val="00184B70"/>
    <w:rsid w:val="00192280"/>
    <w:rsid w:val="00193316"/>
    <w:rsid w:val="00193328"/>
    <w:rsid w:val="00193CB2"/>
    <w:rsid w:val="001941B2"/>
    <w:rsid w:val="00194F56"/>
    <w:rsid w:val="00196B29"/>
    <w:rsid w:val="001A0C2A"/>
    <w:rsid w:val="001A15CC"/>
    <w:rsid w:val="001A180E"/>
    <w:rsid w:val="001A2DB4"/>
    <w:rsid w:val="001A6EC8"/>
    <w:rsid w:val="001B039C"/>
    <w:rsid w:val="001B0E3C"/>
    <w:rsid w:val="001B2520"/>
    <w:rsid w:val="001B2D42"/>
    <w:rsid w:val="001B322D"/>
    <w:rsid w:val="001B3FF5"/>
    <w:rsid w:val="001B50F0"/>
    <w:rsid w:val="001B7D80"/>
    <w:rsid w:val="001C1F44"/>
    <w:rsid w:val="001C1FAC"/>
    <w:rsid w:val="001C341F"/>
    <w:rsid w:val="001C4111"/>
    <w:rsid w:val="001C5988"/>
    <w:rsid w:val="001C6145"/>
    <w:rsid w:val="001C6D1E"/>
    <w:rsid w:val="001C7A4A"/>
    <w:rsid w:val="001D0C5E"/>
    <w:rsid w:val="001D2FB5"/>
    <w:rsid w:val="001D32AA"/>
    <w:rsid w:val="001D438B"/>
    <w:rsid w:val="001D4A11"/>
    <w:rsid w:val="001D4DD6"/>
    <w:rsid w:val="001D72E8"/>
    <w:rsid w:val="001E4613"/>
    <w:rsid w:val="001E5E7E"/>
    <w:rsid w:val="001E7033"/>
    <w:rsid w:val="001E7609"/>
    <w:rsid w:val="001F243F"/>
    <w:rsid w:val="001F24B0"/>
    <w:rsid w:val="001F3D52"/>
    <w:rsid w:val="001F4355"/>
    <w:rsid w:val="001F669A"/>
    <w:rsid w:val="001F7111"/>
    <w:rsid w:val="001F715A"/>
    <w:rsid w:val="00205C01"/>
    <w:rsid w:val="002077E4"/>
    <w:rsid w:val="00207E81"/>
    <w:rsid w:val="0021031D"/>
    <w:rsid w:val="002158C6"/>
    <w:rsid w:val="00216709"/>
    <w:rsid w:val="00217D74"/>
    <w:rsid w:val="00217DEB"/>
    <w:rsid w:val="00220D97"/>
    <w:rsid w:val="00220E98"/>
    <w:rsid w:val="00223E86"/>
    <w:rsid w:val="00226DDC"/>
    <w:rsid w:val="00232571"/>
    <w:rsid w:val="002327DC"/>
    <w:rsid w:val="0023281E"/>
    <w:rsid w:val="00232CFF"/>
    <w:rsid w:val="00233223"/>
    <w:rsid w:val="00233CD2"/>
    <w:rsid w:val="00236302"/>
    <w:rsid w:val="00236E8B"/>
    <w:rsid w:val="0024048E"/>
    <w:rsid w:val="002425F1"/>
    <w:rsid w:val="002431E6"/>
    <w:rsid w:val="00243D9B"/>
    <w:rsid w:val="00244290"/>
    <w:rsid w:val="00247889"/>
    <w:rsid w:val="00247E69"/>
    <w:rsid w:val="0025270A"/>
    <w:rsid w:val="00252FD7"/>
    <w:rsid w:val="00256EB0"/>
    <w:rsid w:val="00257321"/>
    <w:rsid w:val="00260540"/>
    <w:rsid w:val="002607C1"/>
    <w:rsid w:val="002626E2"/>
    <w:rsid w:val="00262D58"/>
    <w:rsid w:val="002658F4"/>
    <w:rsid w:val="002665EF"/>
    <w:rsid w:val="00272553"/>
    <w:rsid w:val="00272D0E"/>
    <w:rsid w:val="002754C9"/>
    <w:rsid w:val="00277F93"/>
    <w:rsid w:val="00280260"/>
    <w:rsid w:val="00282A76"/>
    <w:rsid w:val="00284FB3"/>
    <w:rsid w:val="00286A43"/>
    <w:rsid w:val="00287E15"/>
    <w:rsid w:val="00290CF1"/>
    <w:rsid w:val="0029339C"/>
    <w:rsid w:val="00294C9A"/>
    <w:rsid w:val="002A0DDE"/>
    <w:rsid w:val="002A1128"/>
    <w:rsid w:val="002A136A"/>
    <w:rsid w:val="002A2101"/>
    <w:rsid w:val="002A3234"/>
    <w:rsid w:val="002A3B92"/>
    <w:rsid w:val="002A4445"/>
    <w:rsid w:val="002A5780"/>
    <w:rsid w:val="002A6F9E"/>
    <w:rsid w:val="002A7D85"/>
    <w:rsid w:val="002B1037"/>
    <w:rsid w:val="002B1F16"/>
    <w:rsid w:val="002B48AA"/>
    <w:rsid w:val="002B6CCD"/>
    <w:rsid w:val="002B71F2"/>
    <w:rsid w:val="002B75FD"/>
    <w:rsid w:val="002C0156"/>
    <w:rsid w:val="002C0239"/>
    <w:rsid w:val="002C1319"/>
    <w:rsid w:val="002C32A2"/>
    <w:rsid w:val="002C4A09"/>
    <w:rsid w:val="002C4B12"/>
    <w:rsid w:val="002C5199"/>
    <w:rsid w:val="002D106B"/>
    <w:rsid w:val="002D14C8"/>
    <w:rsid w:val="002D177B"/>
    <w:rsid w:val="002D2AF4"/>
    <w:rsid w:val="002D2CCE"/>
    <w:rsid w:val="002D3523"/>
    <w:rsid w:val="002D486A"/>
    <w:rsid w:val="002D504E"/>
    <w:rsid w:val="002D5664"/>
    <w:rsid w:val="002D629D"/>
    <w:rsid w:val="002D7442"/>
    <w:rsid w:val="002D7DCE"/>
    <w:rsid w:val="002E3EA4"/>
    <w:rsid w:val="002E41A6"/>
    <w:rsid w:val="002E541B"/>
    <w:rsid w:val="002E6CD6"/>
    <w:rsid w:val="002E707E"/>
    <w:rsid w:val="002E723E"/>
    <w:rsid w:val="002F040B"/>
    <w:rsid w:val="002F054B"/>
    <w:rsid w:val="002F0954"/>
    <w:rsid w:val="002F2D9A"/>
    <w:rsid w:val="002F3079"/>
    <w:rsid w:val="002F389B"/>
    <w:rsid w:val="002F4211"/>
    <w:rsid w:val="002F5878"/>
    <w:rsid w:val="002F5AA1"/>
    <w:rsid w:val="002F6968"/>
    <w:rsid w:val="00300D93"/>
    <w:rsid w:val="00302B72"/>
    <w:rsid w:val="00303F36"/>
    <w:rsid w:val="003116CF"/>
    <w:rsid w:val="00312556"/>
    <w:rsid w:val="0031357B"/>
    <w:rsid w:val="0031479E"/>
    <w:rsid w:val="00315339"/>
    <w:rsid w:val="0031697D"/>
    <w:rsid w:val="00317618"/>
    <w:rsid w:val="00323F76"/>
    <w:rsid w:val="0033044A"/>
    <w:rsid w:val="00330F53"/>
    <w:rsid w:val="00332414"/>
    <w:rsid w:val="0033354C"/>
    <w:rsid w:val="00333741"/>
    <w:rsid w:val="00340B7C"/>
    <w:rsid w:val="00341D89"/>
    <w:rsid w:val="00342E15"/>
    <w:rsid w:val="003433DB"/>
    <w:rsid w:val="00343737"/>
    <w:rsid w:val="00343A65"/>
    <w:rsid w:val="0034598A"/>
    <w:rsid w:val="00350E25"/>
    <w:rsid w:val="00351C3C"/>
    <w:rsid w:val="00351C41"/>
    <w:rsid w:val="00351E68"/>
    <w:rsid w:val="003528D6"/>
    <w:rsid w:val="00352FD0"/>
    <w:rsid w:val="003531B5"/>
    <w:rsid w:val="00353509"/>
    <w:rsid w:val="003557CA"/>
    <w:rsid w:val="003562FC"/>
    <w:rsid w:val="00357B27"/>
    <w:rsid w:val="00361BB5"/>
    <w:rsid w:val="00361DED"/>
    <w:rsid w:val="00361F5B"/>
    <w:rsid w:val="00361FA0"/>
    <w:rsid w:val="00362E8B"/>
    <w:rsid w:val="00362F63"/>
    <w:rsid w:val="003641DD"/>
    <w:rsid w:val="00367483"/>
    <w:rsid w:val="00367FE1"/>
    <w:rsid w:val="003740CB"/>
    <w:rsid w:val="003747D8"/>
    <w:rsid w:val="003753DD"/>
    <w:rsid w:val="00380A63"/>
    <w:rsid w:val="003836AD"/>
    <w:rsid w:val="00384457"/>
    <w:rsid w:val="003914D4"/>
    <w:rsid w:val="003919CB"/>
    <w:rsid w:val="00392265"/>
    <w:rsid w:val="003924E5"/>
    <w:rsid w:val="00392DDB"/>
    <w:rsid w:val="003937C3"/>
    <w:rsid w:val="003957E3"/>
    <w:rsid w:val="00396591"/>
    <w:rsid w:val="00397436"/>
    <w:rsid w:val="00397574"/>
    <w:rsid w:val="003A144D"/>
    <w:rsid w:val="003A1BDF"/>
    <w:rsid w:val="003A4525"/>
    <w:rsid w:val="003A634C"/>
    <w:rsid w:val="003A6405"/>
    <w:rsid w:val="003A6CB4"/>
    <w:rsid w:val="003A6EAF"/>
    <w:rsid w:val="003B02F9"/>
    <w:rsid w:val="003B0DA0"/>
    <w:rsid w:val="003B239D"/>
    <w:rsid w:val="003B2874"/>
    <w:rsid w:val="003B3097"/>
    <w:rsid w:val="003B360F"/>
    <w:rsid w:val="003B59F1"/>
    <w:rsid w:val="003B69F0"/>
    <w:rsid w:val="003C11AB"/>
    <w:rsid w:val="003C1485"/>
    <w:rsid w:val="003C2344"/>
    <w:rsid w:val="003C3B4A"/>
    <w:rsid w:val="003C3B92"/>
    <w:rsid w:val="003C54DC"/>
    <w:rsid w:val="003C669C"/>
    <w:rsid w:val="003D0EFA"/>
    <w:rsid w:val="003D19C4"/>
    <w:rsid w:val="003D6907"/>
    <w:rsid w:val="003D6D99"/>
    <w:rsid w:val="003D7307"/>
    <w:rsid w:val="003D7359"/>
    <w:rsid w:val="003D79D7"/>
    <w:rsid w:val="003E00CB"/>
    <w:rsid w:val="003E1145"/>
    <w:rsid w:val="003E4645"/>
    <w:rsid w:val="003E4B97"/>
    <w:rsid w:val="003E6B03"/>
    <w:rsid w:val="003F0056"/>
    <w:rsid w:val="003F05B3"/>
    <w:rsid w:val="003F0652"/>
    <w:rsid w:val="003F1B34"/>
    <w:rsid w:val="003F2057"/>
    <w:rsid w:val="003F26C6"/>
    <w:rsid w:val="003F6306"/>
    <w:rsid w:val="003F7196"/>
    <w:rsid w:val="003F7C96"/>
    <w:rsid w:val="00400192"/>
    <w:rsid w:val="0040199C"/>
    <w:rsid w:val="00404151"/>
    <w:rsid w:val="00404F0D"/>
    <w:rsid w:val="00406E1A"/>
    <w:rsid w:val="004079F7"/>
    <w:rsid w:val="00411F44"/>
    <w:rsid w:val="004128D6"/>
    <w:rsid w:val="004149B8"/>
    <w:rsid w:val="00415112"/>
    <w:rsid w:val="00415B25"/>
    <w:rsid w:val="0041641F"/>
    <w:rsid w:val="004168FF"/>
    <w:rsid w:val="004178F5"/>
    <w:rsid w:val="004219CD"/>
    <w:rsid w:val="00424DE8"/>
    <w:rsid w:val="0042526D"/>
    <w:rsid w:val="00426161"/>
    <w:rsid w:val="0042737D"/>
    <w:rsid w:val="0043198A"/>
    <w:rsid w:val="00432CFA"/>
    <w:rsid w:val="004335D9"/>
    <w:rsid w:val="00433F1E"/>
    <w:rsid w:val="00437E5E"/>
    <w:rsid w:val="00441061"/>
    <w:rsid w:val="00441EE8"/>
    <w:rsid w:val="00443E49"/>
    <w:rsid w:val="0044481B"/>
    <w:rsid w:val="00446249"/>
    <w:rsid w:val="004478D9"/>
    <w:rsid w:val="00447C44"/>
    <w:rsid w:val="00447DB2"/>
    <w:rsid w:val="00451229"/>
    <w:rsid w:val="004523E5"/>
    <w:rsid w:val="00454CFB"/>
    <w:rsid w:val="00454EE6"/>
    <w:rsid w:val="00462623"/>
    <w:rsid w:val="0046377D"/>
    <w:rsid w:val="004638B3"/>
    <w:rsid w:val="00463DC7"/>
    <w:rsid w:val="00464220"/>
    <w:rsid w:val="00466B29"/>
    <w:rsid w:val="004700A9"/>
    <w:rsid w:val="00470313"/>
    <w:rsid w:val="00470370"/>
    <w:rsid w:val="00470A6D"/>
    <w:rsid w:val="0047163C"/>
    <w:rsid w:val="0047167A"/>
    <w:rsid w:val="00473BC3"/>
    <w:rsid w:val="00474C3C"/>
    <w:rsid w:val="00476AD1"/>
    <w:rsid w:val="00481A70"/>
    <w:rsid w:val="0048340E"/>
    <w:rsid w:val="004850BD"/>
    <w:rsid w:val="004852E8"/>
    <w:rsid w:val="00485851"/>
    <w:rsid w:val="00485E1F"/>
    <w:rsid w:val="00486344"/>
    <w:rsid w:val="004864F1"/>
    <w:rsid w:val="00487656"/>
    <w:rsid w:val="00487F60"/>
    <w:rsid w:val="00487FF3"/>
    <w:rsid w:val="004934DF"/>
    <w:rsid w:val="00494525"/>
    <w:rsid w:val="0049636C"/>
    <w:rsid w:val="004969EB"/>
    <w:rsid w:val="004A18BF"/>
    <w:rsid w:val="004A3443"/>
    <w:rsid w:val="004A39B8"/>
    <w:rsid w:val="004A4551"/>
    <w:rsid w:val="004A5870"/>
    <w:rsid w:val="004A666C"/>
    <w:rsid w:val="004A71D2"/>
    <w:rsid w:val="004A7592"/>
    <w:rsid w:val="004A7692"/>
    <w:rsid w:val="004A7882"/>
    <w:rsid w:val="004B2E23"/>
    <w:rsid w:val="004B3147"/>
    <w:rsid w:val="004B32E3"/>
    <w:rsid w:val="004B3382"/>
    <w:rsid w:val="004B59EC"/>
    <w:rsid w:val="004B7995"/>
    <w:rsid w:val="004B7C32"/>
    <w:rsid w:val="004C0CE9"/>
    <w:rsid w:val="004C3CF2"/>
    <w:rsid w:val="004C4372"/>
    <w:rsid w:val="004C4AE4"/>
    <w:rsid w:val="004C534C"/>
    <w:rsid w:val="004C53EA"/>
    <w:rsid w:val="004C6412"/>
    <w:rsid w:val="004C66B9"/>
    <w:rsid w:val="004C685B"/>
    <w:rsid w:val="004C6A06"/>
    <w:rsid w:val="004C7C89"/>
    <w:rsid w:val="004C7D86"/>
    <w:rsid w:val="004D1C2D"/>
    <w:rsid w:val="004D4CC1"/>
    <w:rsid w:val="004D50AB"/>
    <w:rsid w:val="004D5A60"/>
    <w:rsid w:val="004E1808"/>
    <w:rsid w:val="004E2066"/>
    <w:rsid w:val="004E2E40"/>
    <w:rsid w:val="004E4D3E"/>
    <w:rsid w:val="004F0984"/>
    <w:rsid w:val="004F3646"/>
    <w:rsid w:val="004F3BD3"/>
    <w:rsid w:val="004F47CE"/>
    <w:rsid w:val="004F59C4"/>
    <w:rsid w:val="004F7D76"/>
    <w:rsid w:val="005009E9"/>
    <w:rsid w:val="0050260C"/>
    <w:rsid w:val="00503E86"/>
    <w:rsid w:val="00504530"/>
    <w:rsid w:val="00505CB5"/>
    <w:rsid w:val="00505D01"/>
    <w:rsid w:val="005105C6"/>
    <w:rsid w:val="0051289D"/>
    <w:rsid w:val="00512B18"/>
    <w:rsid w:val="0051561D"/>
    <w:rsid w:val="0051582B"/>
    <w:rsid w:val="005163F6"/>
    <w:rsid w:val="0051711A"/>
    <w:rsid w:val="005220A0"/>
    <w:rsid w:val="0052327D"/>
    <w:rsid w:val="00523368"/>
    <w:rsid w:val="005250E5"/>
    <w:rsid w:val="00526285"/>
    <w:rsid w:val="00526D50"/>
    <w:rsid w:val="00527305"/>
    <w:rsid w:val="00527916"/>
    <w:rsid w:val="00530813"/>
    <w:rsid w:val="00530A4C"/>
    <w:rsid w:val="005312DD"/>
    <w:rsid w:val="00532986"/>
    <w:rsid w:val="00535ADE"/>
    <w:rsid w:val="00537083"/>
    <w:rsid w:val="005379CD"/>
    <w:rsid w:val="005466CB"/>
    <w:rsid w:val="00547A4D"/>
    <w:rsid w:val="0055031F"/>
    <w:rsid w:val="005514ED"/>
    <w:rsid w:val="00552187"/>
    <w:rsid w:val="00553536"/>
    <w:rsid w:val="0055380D"/>
    <w:rsid w:val="0055395E"/>
    <w:rsid w:val="00555422"/>
    <w:rsid w:val="00556750"/>
    <w:rsid w:val="00556AE5"/>
    <w:rsid w:val="00557C22"/>
    <w:rsid w:val="00561D26"/>
    <w:rsid w:val="00562B12"/>
    <w:rsid w:val="005675E7"/>
    <w:rsid w:val="005703D6"/>
    <w:rsid w:val="00572172"/>
    <w:rsid w:val="0058023A"/>
    <w:rsid w:val="005807A3"/>
    <w:rsid w:val="00580898"/>
    <w:rsid w:val="00581387"/>
    <w:rsid w:val="005814AA"/>
    <w:rsid w:val="0058256D"/>
    <w:rsid w:val="00583A3F"/>
    <w:rsid w:val="005847CD"/>
    <w:rsid w:val="005879B2"/>
    <w:rsid w:val="00587D74"/>
    <w:rsid w:val="00590652"/>
    <w:rsid w:val="00590744"/>
    <w:rsid w:val="0059339F"/>
    <w:rsid w:val="00593DA0"/>
    <w:rsid w:val="00597097"/>
    <w:rsid w:val="005976D2"/>
    <w:rsid w:val="005A5A44"/>
    <w:rsid w:val="005B037B"/>
    <w:rsid w:val="005B2D4C"/>
    <w:rsid w:val="005B35F2"/>
    <w:rsid w:val="005B5EF4"/>
    <w:rsid w:val="005B6819"/>
    <w:rsid w:val="005B6F2B"/>
    <w:rsid w:val="005C0DE6"/>
    <w:rsid w:val="005C28AE"/>
    <w:rsid w:val="005C4254"/>
    <w:rsid w:val="005C441C"/>
    <w:rsid w:val="005C4749"/>
    <w:rsid w:val="005C5549"/>
    <w:rsid w:val="005C6BF7"/>
    <w:rsid w:val="005D1D23"/>
    <w:rsid w:val="005D2D24"/>
    <w:rsid w:val="005D58A0"/>
    <w:rsid w:val="005D5C01"/>
    <w:rsid w:val="005D5CF6"/>
    <w:rsid w:val="005D63DE"/>
    <w:rsid w:val="005D66D7"/>
    <w:rsid w:val="005D786C"/>
    <w:rsid w:val="005D7A89"/>
    <w:rsid w:val="005E20D1"/>
    <w:rsid w:val="005E472A"/>
    <w:rsid w:val="005E4C9F"/>
    <w:rsid w:val="005E5704"/>
    <w:rsid w:val="005E5992"/>
    <w:rsid w:val="005E6692"/>
    <w:rsid w:val="005E75B9"/>
    <w:rsid w:val="005F0276"/>
    <w:rsid w:val="005F054E"/>
    <w:rsid w:val="005F0D81"/>
    <w:rsid w:val="005F1B19"/>
    <w:rsid w:val="005F3414"/>
    <w:rsid w:val="005F34A1"/>
    <w:rsid w:val="005F4380"/>
    <w:rsid w:val="005F4F3E"/>
    <w:rsid w:val="005F5484"/>
    <w:rsid w:val="005F779D"/>
    <w:rsid w:val="005F79F8"/>
    <w:rsid w:val="006046D0"/>
    <w:rsid w:val="006129D1"/>
    <w:rsid w:val="006154BD"/>
    <w:rsid w:val="006175AD"/>
    <w:rsid w:val="0061793C"/>
    <w:rsid w:val="006208EB"/>
    <w:rsid w:val="00620BBB"/>
    <w:rsid w:val="00620F17"/>
    <w:rsid w:val="00620FFE"/>
    <w:rsid w:val="006240E0"/>
    <w:rsid w:val="006249C5"/>
    <w:rsid w:val="00624C9D"/>
    <w:rsid w:val="006251D7"/>
    <w:rsid w:val="00625FDA"/>
    <w:rsid w:val="00626AF6"/>
    <w:rsid w:val="0062702F"/>
    <w:rsid w:val="006307CB"/>
    <w:rsid w:val="006311F8"/>
    <w:rsid w:val="00631306"/>
    <w:rsid w:val="00634AC7"/>
    <w:rsid w:val="0063649C"/>
    <w:rsid w:val="006364B2"/>
    <w:rsid w:val="006369D9"/>
    <w:rsid w:val="006453A5"/>
    <w:rsid w:val="0064728A"/>
    <w:rsid w:val="00650952"/>
    <w:rsid w:val="006524E7"/>
    <w:rsid w:val="0065670E"/>
    <w:rsid w:val="00660A31"/>
    <w:rsid w:val="006636AB"/>
    <w:rsid w:val="0066406C"/>
    <w:rsid w:val="006649EA"/>
    <w:rsid w:val="00664ACF"/>
    <w:rsid w:val="00665774"/>
    <w:rsid w:val="00666877"/>
    <w:rsid w:val="00670239"/>
    <w:rsid w:val="0067059E"/>
    <w:rsid w:val="00670DD2"/>
    <w:rsid w:val="00673402"/>
    <w:rsid w:val="0067646A"/>
    <w:rsid w:val="0067686E"/>
    <w:rsid w:val="00676A15"/>
    <w:rsid w:val="0067701A"/>
    <w:rsid w:val="006778A4"/>
    <w:rsid w:val="00680074"/>
    <w:rsid w:val="00681CB4"/>
    <w:rsid w:val="0068352B"/>
    <w:rsid w:val="006835A1"/>
    <w:rsid w:val="00685792"/>
    <w:rsid w:val="00685BC7"/>
    <w:rsid w:val="006863A5"/>
    <w:rsid w:val="0069217A"/>
    <w:rsid w:val="006932AD"/>
    <w:rsid w:val="00695307"/>
    <w:rsid w:val="00697764"/>
    <w:rsid w:val="006A09BB"/>
    <w:rsid w:val="006A10BF"/>
    <w:rsid w:val="006A2621"/>
    <w:rsid w:val="006A2C59"/>
    <w:rsid w:val="006A47FA"/>
    <w:rsid w:val="006A6304"/>
    <w:rsid w:val="006A6A3C"/>
    <w:rsid w:val="006A7967"/>
    <w:rsid w:val="006A7994"/>
    <w:rsid w:val="006A7BC9"/>
    <w:rsid w:val="006B08C9"/>
    <w:rsid w:val="006B0F5A"/>
    <w:rsid w:val="006B31C8"/>
    <w:rsid w:val="006B3EE2"/>
    <w:rsid w:val="006B47C0"/>
    <w:rsid w:val="006B528B"/>
    <w:rsid w:val="006B7E88"/>
    <w:rsid w:val="006C0B27"/>
    <w:rsid w:val="006C1A0A"/>
    <w:rsid w:val="006C1D03"/>
    <w:rsid w:val="006C22AE"/>
    <w:rsid w:val="006C24B2"/>
    <w:rsid w:val="006C2788"/>
    <w:rsid w:val="006C31BD"/>
    <w:rsid w:val="006C4E22"/>
    <w:rsid w:val="006C5ABF"/>
    <w:rsid w:val="006C5FCD"/>
    <w:rsid w:val="006C68B7"/>
    <w:rsid w:val="006C6DCA"/>
    <w:rsid w:val="006D0784"/>
    <w:rsid w:val="006D13ED"/>
    <w:rsid w:val="006D1794"/>
    <w:rsid w:val="006D2748"/>
    <w:rsid w:val="006D4DF3"/>
    <w:rsid w:val="006D6015"/>
    <w:rsid w:val="006D6750"/>
    <w:rsid w:val="006D6EE3"/>
    <w:rsid w:val="006E01BD"/>
    <w:rsid w:val="006E2DDF"/>
    <w:rsid w:val="006E4FC9"/>
    <w:rsid w:val="006E63A6"/>
    <w:rsid w:val="006E6B87"/>
    <w:rsid w:val="006E7A71"/>
    <w:rsid w:val="006F02CC"/>
    <w:rsid w:val="006F0B4F"/>
    <w:rsid w:val="006F30D6"/>
    <w:rsid w:val="006F6035"/>
    <w:rsid w:val="006F6E37"/>
    <w:rsid w:val="006F77E5"/>
    <w:rsid w:val="00700EA8"/>
    <w:rsid w:val="0070189C"/>
    <w:rsid w:val="00702419"/>
    <w:rsid w:val="0070243D"/>
    <w:rsid w:val="00702BD6"/>
    <w:rsid w:val="00702C32"/>
    <w:rsid w:val="00703191"/>
    <w:rsid w:val="00704B22"/>
    <w:rsid w:val="007060A2"/>
    <w:rsid w:val="0070774B"/>
    <w:rsid w:val="00712A05"/>
    <w:rsid w:val="007133E6"/>
    <w:rsid w:val="00715BC8"/>
    <w:rsid w:val="00715DA2"/>
    <w:rsid w:val="007166FC"/>
    <w:rsid w:val="0071718D"/>
    <w:rsid w:val="00717883"/>
    <w:rsid w:val="007200B4"/>
    <w:rsid w:val="00720350"/>
    <w:rsid w:val="007220C4"/>
    <w:rsid w:val="00723105"/>
    <w:rsid w:val="007234BD"/>
    <w:rsid w:val="00723FAE"/>
    <w:rsid w:val="007243D4"/>
    <w:rsid w:val="00726199"/>
    <w:rsid w:val="00726F68"/>
    <w:rsid w:val="007308CC"/>
    <w:rsid w:val="007310AB"/>
    <w:rsid w:val="0073179D"/>
    <w:rsid w:val="00732312"/>
    <w:rsid w:val="0073620A"/>
    <w:rsid w:val="0074002F"/>
    <w:rsid w:val="00740C8E"/>
    <w:rsid w:val="00745573"/>
    <w:rsid w:val="007510D1"/>
    <w:rsid w:val="007552E7"/>
    <w:rsid w:val="00755C42"/>
    <w:rsid w:val="00760EDC"/>
    <w:rsid w:val="00761DEB"/>
    <w:rsid w:val="00762CC2"/>
    <w:rsid w:val="0076369E"/>
    <w:rsid w:val="0076532C"/>
    <w:rsid w:val="007670CF"/>
    <w:rsid w:val="00767204"/>
    <w:rsid w:val="00771F02"/>
    <w:rsid w:val="007740FA"/>
    <w:rsid w:val="007741F6"/>
    <w:rsid w:val="007743BC"/>
    <w:rsid w:val="007749C5"/>
    <w:rsid w:val="00776173"/>
    <w:rsid w:val="00777CDB"/>
    <w:rsid w:val="007877B7"/>
    <w:rsid w:val="007916EC"/>
    <w:rsid w:val="00791E4F"/>
    <w:rsid w:val="00792435"/>
    <w:rsid w:val="0079302D"/>
    <w:rsid w:val="00793159"/>
    <w:rsid w:val="00793578"/>
    <w:rsid w:val="007956FF"/>
    <w:rsid w:val="00796A0F"/>
    <w:rsid w:val="00796EC3"/>
    <w:rsid w:val="007970CB"/>
    <w:rsid w:val="007A0329"/>
    <w:rsid w:val="007A1766"/>
    <w:rsid w:val="007A1EAA"/>
    <w:rsid w:val="007A45EC"/>
    <w:rsid w:val="007A495E"/>
    <w:rsid w:val="007A70D7"/>
    <w:rsid w:val="007B169E"/>
    <w:rsid w:val="007B41F8"/>
    <w:rsid w:val="007B5853"/>
    <w:rsid w:val="007B63D3"/>
    <w:rsid w:val="007C176C"/>
    <w:rsid w:val="007C3C83"/>
    <w:rsid w:val="007C4438"/>
    <w:rsid w:val="007D0909"/>
    <w:rsid w:val="007D29B6"/>
    <w:rsid w:val="007D4A43"/>
    <w:rsid w:val="007D57BC"/>
    <w:rsid w:val="007D6D8F"/>
    <w:rsid w:val="007E325B"/>
    <w:rsid w:val="007E42A7"/>
    <w:rsid w:val="007E4559"/>
    <w:rsid w:val="007E7696"/>
    <w:rsid w:val="007F20CF"/>
    <w:rsid w:val="007F23A1"/>
    <w:rsid w:val="007F7C68"/>
    <w:rsid w:val="00800304"/>
    <w:rsid w:val="0080185E"/>
    <w:rsid w:val="0080543D"/>
    <w:rsid w:val="00806301"/>
    <w:rsid w:val="0080763C"/>
    <w:rsid w:val="008078FE"/>
    <w:rsid w:val="0081115E"/>
    <w:rsid w:val="008129F1"/>
    <w:rsid w:val="00814BF6"/>
    <w:rsid w:val="00815790"/>
    <w:rsid w:val="008159C1"/>
    <w:rsid w:val="00815F2E"/>
    <w:rsid w:val="008212DD"/>
    <w:rsid w:val="00822765"/>
    <w:rsid w:val="008232E9"/>
    <w:rsid w:val="0082490C"/>
    <w:rsid w:val="0082572C"/>
    <w:rsid w:val="008267B6"/>
    <w:rsid w:val="00826863"/>
    <w:rsid w:val="00827866"/>
    <w:rsid w:val="00827BD4"/>
    <w:rsid w:val="00830300"/>
    <w:rsid w:val="00830F86"/>
    <w:rsid w:val="008311F1"/>
    <w:rsid w:val="0083349D"/>
    <w:rsid w:val="00833796"/>
    <w:rsid w:val="00834DE5"/>
    <w:rsid w:val="0083600F"/>
    <w:rsid w:val="00840BD2"/>
    <w:rsid w:val="00841421"/>
    <w:rsid w:val="00841461"/>
    <w:rsid w:val="00843203"/>
    <w:rsid w:val="00843AD2"/>
    <w:rsid w:val="0085028B"/>
    <w:rsid w:val="0085078F"/>
    <w:rsid w:val="008517F2"/>
    <w:rsid w:val="00852392"/>
    <w:rsid w:val="0085269F"/>
    <w:rsid w:val="008526D3"/>
    <w:rsid w:val="00852FAB"/>
    <w:rsid w:val="00853857"/>
    <w:rsid w:val="00855F3D"/>
    <w:rsid w:val="0085706E"/>
    <w:rsid w:val="0085793D"/>
    <w:rsid w:val="00863CDE"/>
    <w:rsid w:val="008641D1"/>
    <w:rsid w:val="00867982"/>
    <w:rsid w:val="00867C10"/>
    <w:rsid w:val="00871194"/>
    <w:rsid w:val="00871935"/>
    <w:rsid w:val="008726FD"/>
    <w:rsid w:val="0087367F"/>
    <w:rsid w:val="00873846"/>
    <w:rsid w:val="00874FD2"/>
    <w:rsid w:val="00875CCC"/>
    <w:rsid w:val="00876C68"/>
    <w:rsid w:val="00880F76"/>
    <w:rsid w:val="008812BA"/>
    <w:rsid w:val="00881CDF"/>
    <w:rsid w:val="008820CB"/>
    <w:rsid w:val="00883378"/>
    <w:rsid w:val="00884EAC"/>
    <w:rsid w:val="00885549"/>
    <w:rsid w:val="00885789"/>
    <w:rsid w:val="00886983"/>
    <w:rsid w:val="00886AEA"/>
    <w:rsid w:val="00890D29"/>
    <w:rsid w:val="008917C0"/>
    <w:rsid w:val="00891832"/>
    <w:rsid w:val="00891E06"/>
    <w:rsid w:val="008938E2"/>
    <w:rsid w:val="008A02A3"/>
    <w:rsid w:val="008A0510"/>
    <w:rsid w:val="008A0763"/>
    <w:rsid w:val="008A1B45"/>
    <w:rsid w:val="008A2462"/>
    <w:rsid w:val="008A4D85"/>
    <w:rsid w:val="008A5E54"/>
    <w:rsid w:val="008A7D3D"/>
    <w:rsid w:val="008B0B8A"/>
    <w:rsid w:val="008B1BEB"/>
    <w:rsid w:val="008B33F2"/>
    <w:rsid w:val="008B4579"/>
    <w:rsid w:val="008B64D3"/>
    <w:rsid w:val="008B67A1"/>
    <w:rsid w:val="008B67CD"/>
    <w:rsid w:val="008B6B45"/>
    <w:rsid w:val="008C4DDC"/>
    <w:rsid w:val="008C6A27"/>
    <w:rsid w:val="008C6C44"/>
    <w:rsid w:val="008C7463"/>
    <w:rsid w:val="008D0FC7"/>
    <w:rsid w:val="008D108B"/>
    <w:rsid w:val="008D17E8"/>
    <w:rsid w:val="008D57C9"/>
    <w:rsid w:val="008D6181"/>
    <w:rsid w:val="008D63EA"/>
    <w:rsid w:val="008D67E3"/>
    <w:rsid w:val="008D7CD6"/>
    <w:rsid w:val="008E05D7"/>
    <w:rsid w:val="008E1495"/>
    <w:rsid w:val="008E364D"/>
    <w:rsid w:val="008E395E"/>
    <w:rsid w:val="008E51BE"/>
    <w:rsid w:val="008E5CC5"/>
    <w:rsid w:val="008E5FC5"/>
    <w:rsid w:val="008E69C1"/>
    <w:rsid w:val="008E6F1C"/>
    <w:rsid w:val="008E7C5C"/>
    <w:rsid w:val="008E7C6E"/>
    <w:rsid w:val="008F04B4"/>
    <w:rsid w:val="008F0AA3"/>
    <w:rsid w:val="008F2086"/>
    <w:rsid w:val="008F2622"/>
    <w:rsid w:val="008F286C"/>
    <w:rsid w:val="008F3020"/>
    <w:rsid w:val="008F463A"/>
    <w:rsid w:val="008F5D5D"/>
    <w:rsid w:val="008F5E1E"/>
    <w:rsid w:val="00904A60"/>
    <w:rsid w:val="0090604E"/>
    <w:rsid w:val="0090690F"/>
    <w:rsid w:val="00906999"/>
    <w:rsid w:val="00907727"/>
    <w:rsid w:val="00907C84"/>
    <w:rsid w:val="00910FD4"/>
    <w:rsid w:val="00914A70"/>
    <w:rsid w:val="00916298"/>
    <w:rsid w:val="00920C6B"/>
    <w:rsid w:val="00920FE8"/>
    <w:rsid w:val="00921935"/>
    <w:rsid w:val="00923968"/>
    <w:rsid w:val="009246D9"/>
    <w:rsid w:val="009300CE"/>
    <w:rsid w:val="00930182"/>
    <w:rsid w:val="00930C3C"/>
    <w:rsid w:val="009338D3"/>
    <w:rsid w:val="0093474D"/>
    <w:rsid w:val="00935617"/>
    <w:rsid w:val="009356A7"/>
    <w:rsid w:val="00935824"/>
    <w:rsid w:val="0094119A"/>
    <w:rsid w:val="009421AA"/>
    <w:rsid w:val="00942CAB"/>
    <w:rsid w:val="00945025"/>
    <w:rsid w:val="009472D1"/>
    <w:rsid w:val="00947433"/>
    <w:rsid w:val="00950B8C"/>
    <w:rsid w:val="00951428"/>
    <w:rsid w:val="00951992"/>
    <w:rsid w:val="00951EBF"/>
    <w:rsid w:val="0095265F"/>
    <w:rsid w:val="0095349F"/>
    <w:rsid w:val="00956E11"/>
    <w:rsid w:val="00957398"/>
    <w:rsid w:val="009574BB"/>
    <w:rsid w:val="00960C76"/>
    <w:rsid w:val="00961D80"/>
    <w:rsid w:val="0096203E"/>
    <w:rsid w:val="00962D89"/>
    <w:rsid w:val="00963608"/>
    <w:rsid w:val="00965AC3"/>
    <w:rsid w:val="00966277"/>
    <w:rsid w:val="009664D6"/>
    <w:rsid w:val="00966616"/>
    <w:rsid w:val="009676B5"/>
    <w:rsid w:val="00970B20"/>
    <w:rsid w:val="00971D1A"/>
    <w:rsid w:val="00972296"/>
    <w:rsid w:val="00973B34"/>
    <w:rsid w:val="00976741"/>
    <w:rsid w:val="0097766C"/>
    <w:rsid w:val="00977791"/>
    <w:rsid w:val="00982B8F"/>
    <w:rsid w:val="0098306C"/>
    <w:rsid w:val="00983F86"/>
    <w:rsid w:val="00984453"/>
    <w:rsid w:val="00985245"/>
    <w:rsid w:val="00985C97"/>
    <w:rsid w:val="00990D70"/>
    <w:rsid w:val="0099407E"/>
    <w:rsid w:val="00995C99"/>
    <w:rsid w:val="0099690B"/>
    <w:rsid w:val="009969D0"/>
    <w:rsid w:val="009A0C55"/>
    <w:rsid w:val="009A1A66"/>
    <w:rsid w:val="009A2591"/>
    <w:rsid w:val="009A577B"/>
    <w:rsid w:val="009A60B6"/>
    <w:rsid w:val="009A63D7"/>
    <w:rsid w:val="009A6616"/>
    <w:rsid w:val="009B2508"/>
    <w:rsid w:val="009B2933"/>
    <w:rsid w:val="009B327F"/>
    <w:rsid w:val="009B331D"/>
    <w:rsid w:val="009B63F4"/>
    <w:rsid w:val="009B791E"/>
    <w:rsid w:val="009B7B7A"/>
    <w:rsid w:val="009C1487"/>
    <w:rsid w:val="009C40B6"/>
    <w:rsid w:val="009C5D45"/>
    <w:rsid w:val="009C60DA"/>
    <w:rsid w:val="009C70B7"/>
    <w:rsid w:val="009C7CF0"/>
    <w:rsid w:val="009D04E5"/>
    <w:rsid w:val="009D12D2"/>
    <w:rsid w:val="009D361F"/>
    <w:rsid w:val="009D4983"/>
    <w:rsid w:val="009D49F8"/>
    <w:rsid w:val="009D62FC"/>
    <w:rsid w:val="009E15AB"/>
    <w:rsid w:val="009E1AB6"/>
    <w:rsid w:val="009E2617"/>
    <w:rsid w:val="009E65A8"/>
    <w:rsid w:val="009F0D7D"/>
    <w:rsid w:val="009F2AD7"/>
    <w:rsid w:val="009F2C07"/>
    <w:rsid w:val="009F6684"/>
    <w:rsid w:val="009F7069"/>
    <w:rsid w:val="009F7D8F"/>
    <w:rsid w:val="00A00C6B"/>
    <w:rsid w:val="00A01480"/>
    <w:rsid w:val="00A01CA0"/>
    <w:rsid w:val="00A048E0"/>
    <w:rsid w:val="00A05471"/>
    <w:rsid w:val="00A05D35"/>
    <w:rsid w:val="00A06E3C"/>
    <w:rsid w:val="00A07636"/>
    <w:rsid w:val="00A114E6"/>
    <w:rsid w:val="00A141B2"/>
    <w:rsid w:val="00A15D51"/>
    <w:rsid w:val="00A15E92"/>
    <w:rsid w:val="00A21634"/>
    <w:rsid w:val="00A22C6D"/>
    <w:rsid w:val="00A2550A"/>
    <w:rsid w:val="00A30469"/>
    <w:rsid w:val="00A32D04"/>
    <w:rsid w:val="00A32D43"/>
    <w:rsid w:val="00A34A3C"/>
    <w:rsid w:val="00A37710"/>
    <w:rsid w:val="00A378F8"/>
    <w:rsid w:val="00A43BB2"/>
    <w:rsid w:val="00A474BE"/>
    <w:rsid w:val="00A50E68"/>
    <w:rsid w:val="00A515F3"/>
    <w:rsid w:val="00A530AD"/>
    <w:rsid w:val="00A53319"/>
    <w:rsid w:val="00A55AB5"/>
    <w:rsid w:val="00A600A2"/>
    <w:rsid w:val="00A60238"/>
    <w:rsid w:val="00A60BC8"/>
    <w:rsid w:val="00A614B9"/>
    <w:rsid w:val="00A619E3"/>
    <w:rsid w:val="00A64AA5"/>
    <w:rsid w:val="00A6629C"/>
    <w:rsid w:val="00A66BA6"/>
    <w:rsid w:val="00A67A4E"/>
    <w:rsid w:val="00A703E5"/>
    <w:rsid w:val="00A71B2A"/>
    <w:rsid w:val="00A72907"/>
    <w:rsid w:val="00A73510"/>
    <w:rsid w:val="00A73648"/>
    <w:rsid w:val="00A7617D"/>
    <w:rsid w:val="00A8062E"/>
    <w:rsid w:val="00A81CBB"/>
    <w:rsid w:val="00A82F28"/>
    <w:rsid w:val="00A847A4"/>
    <w:rsid w:val="00A8658F"/>
    <w:rsid w:val="00A872BC"/>
    <w:rsid w:val="00A87DB7"/>
    <w:rsid w:val="00A96D78"/>
    <w:rsid w:val="00A97453"/>
    <w:rsid w:val="00AA09E8"/>
    <w:rsid w:val="00AA0D00"/>
    <w:rsid w:val="00AA2345"/>
    <w:rsid w:val="00AA43CB"/>
    <w:rsid w:val="00AA4485"/>
    <w:rsid w:val="00AA5174"/>
    <w:rsid w:val="00AA5193"/>
    <w:rsid w:val="00AB039D"/>
    <w:rsid w:val="00AB3AEB"/>
    <w:rsid w:val="00AB58B2"/>
    <w:rsid w:val="00AC0159"/>
    <w:rsid w:val="00AC18E1"/>
    <w:rsid w:val="00AC1E18"/>
    <w:rsid w:val="00AC3D60"/>
    <w:rsid w:val="00AC4973"/>
    <w:rsid w:val="00AC5262"/>
    <w:rsid w:val="00AC569C"/>
    <w:rsid w:val="00AC674C"/>
    <w:rsid w:val="00AD1E5B"/>
    <w:rsid w:val="00AD2EC8"/>
    <w:rsid w:val="00AD499B"/>
    <w:rsid w:val="00AD5657"/>
    <w:rsid w:val="00AD5D17"/>
    <w:rsid w:val="00AD6FF2"/>
    <w:rsid w:val="00AE1644"/>
    <w:rsid w:val="00AE16C2"/>
    <w:rsid w:val="00AE17B7"/>
    <w:rsid w:val="00AE2257"/>
    <w:rsid w:val="00AE38B6"/>
    <w:rsid w:val="00AE3B55"/>
    <w:rsid w:val="00AE469B"/>
    <w:rsid w:val="00AE4B41"/>
    <w:rsid w:val="00AE4D47"/>
    <w:rsid w:val="00AF1634"/>
    <w:rsid w:val="00AF1AAD"/>
    <w:rsid w:val="00AF1AFD"/>
    <w:rsid w:val="00AF298A"/>
    <w:rsid w:val="00AF3962"/>
    <w:rsid w:val="00AF70D2"/>
    <w:rsid w:val="00B00668"/>
    <w:rsid w:val="00B01D9F"/>
    <w:rsid w:val="00B0211B"/>
    <w:rsid w:val="00B02C46"/>
    <w:rsid w:val="00B03790"/>
    <w:rsid w:val="00B06376"/>
    <w:rsid w:val="00B1001C"/>
    <w:rsid w:val="00B10DDD"/>
    <w:rsid w:val="00B11512"/>
    <w:rsid w:val="00B1210F"/>
    <w:rsid w:val="00B13230"/>
    <w:rsid w:val="00B1352E"/>
    <w:rsid w:val="00B14DC6"/>
    <w:rsid w:val="00B16BF7"/>
    <w:rsid w:val="00B16F7B"/>
    <w:rsid w:val="00B26D34"/>
    <w:rsid w:val="00B27D02"/>
    <w:rsid w:val="00B40922"/>
    <w:rsid w:val="00B40AC1"/>
    <w:rsid w:val="00B42B6E"/>
    <w:rsid w:val="00B475A9"/>
    <w:rsid w:val="00B4793E"/>
    <w:rsid w:val="00B52670"/>
    <w:rsid w:val="00B5336A"/>
    <w:rsid w:val="00B54C30"/>
    <w:rsid w:val="00B577FC"/>
    <w:rsid w:val="00B60A22"/>
    <w:rsid w:val="00B60A5C"/>
    <w:rsid w:val="00B60BA2"/>
    <w:rsid w:val="00B6272B"/>
    <w:rsid w:val="00B634FB"/>
    <w:rsid w:val="00B64325"/>
    <w:rsid w:val="00B645A7"/>
    <w:rsid w:val="00B65993"/>
    <w:rsid w:val="00B65AD8"/>
    <w:rsid w:val="00B65D3C"/>
    <w:rsid w:val="00B669B7"/>
    <w:rsid w:val="00B675C1"/>
    <w:rsid w:val="00B67D4F"/>
    <w:rsid w:val="00B719E1"/>
    <w:rsid w:val="00B73407"/>
    <w:rsid w:val="00B737F6"/>
    <w:rsid w:val="00B74782"/>
    <w:rsid w:val="00B75835"/>
    <w:rsid w:val="00B7656E"/>
    <w:rsid w:val="00B76F1D"/>
    <w:rsid w:val="00B7794D"/>
    <w:rsid w:val="00B81071"/>
    <w:rsid w:val="00B82B3A"/>
    <w:rsid w:val="00B83A74"/>
    <w:rsid w:val="00B83CF4"/>
    <w:rsid w:val="00B84E98"/>
    <w:rsid w:val="00B87A4D"/>
    <w:rsid w:val="00B905FB"/>
    <w:rsid w:val="00B908E3"/>
    <w:rsid w:val="00B90CEC"/>
    <w:rsid w:val="00B922BD"/>
    <w:rsid w:val="00B93F54"/>
    <w:rsid w:val="00B95291"/>
    <w:rsid w:val="00B95A66"/>
    <w:rsid w:val="00B974A7"/>
    <w:rsid w:val="00BA1F60"/>
    <w:rsid w:val="00BA31AC"/>
    <w:rsid w:val="00BA3ECD"/>
    <w:rsid w:val="00BA7769"/>
    <w:rsid w:val="00BB0B4F"/>
    <w:rsid w:val="00BB0F1E"/>
    <w:rsid w:val="00BB1EFD"/>
    <w:rsid w:val="00BB46F3"/>
    <w:rsid w:val="00BB54FF"/>
    <w:rsid w:val="00BC1DC6"/>
    <w:rsid w:val="00BC2880"/>
    <w:rsid w:val="00BC2902"/>
    <w:rsid w:val="00BC6A58"/>
    <w:rsid w:val="00BD06B7"/>
    <w:rsid w:val="00BD754B"/>
    <w:rsid w:val="00BD7EE2"/>
    <w:rsid w:val="00BE1B5C"/>
    <w:rsid w:val="00BE1FCB"/>
    <w:rsid w:val="00BE3340"/>
    <w:rsid w:val="00BE6E59"/>
    <w:rsid w:val="00BF0FB2"/>
    <w:rsid w:val="00BF4B26"/>
    <w:rsid w:val="00BF52BC"/>
    <w:rsid w:val="00BF5E5F"/>
    <w:rsid w:val="00BF7B16"/>
    <w:rsid w:val="00C0046C"/>
    <w:rsid w:val="00C007BD"/>
    <w:rsid w:val="00C03717"/>
    <w:rsid w:val="00C0656F"/>
    <w:rsid w:val="00C06D87"/>
    <w:rsid w:val="00C06DA4"/>
    <w:rsid w:val="00C07834"/>
    <w:rsid w:val="00C12C18"/>
    <w:rsid w:val="00C12E3C"/>
    <w:rsid w:val="00C13C17"/>
    <w:rsid w:val="00C13FBF"/>
    <w:rsid w:val="00C148D3"/>
    <w:rsid w:val="00C16D3B"/>
    <w:rsid w:val="00C17DD3"/>
    <w:rsid w:val="00C21566"/>
    <w:rsid w:val="00C22C6B"/>
    <w:rsid w:val="00C24AB7"/>
    <w:rsid w:val="00C24C93"/>
    <w:rsid w:val="00C25103"/>
    <w:rsid w:val="00C27F87"/>
    <w:rsid w:val="00C30CFE"/>
    <w:rsid w:val="00C30F9B"/>
    <w:rsid w:val="00C341F4"/>
    <w:rsid w:val="00C34B28"/>
    <w:rsid w:val="00C3674A"/>
    <w:rsid w:val="00C3680D"/>
    <w:rsid w:val="00C37C76"/>
    <w:rsid w:val="00C40820"/>
    <w:rsid w:val="00C42896"/>
    <w:rsid w:val="00C42B32"/>
    <w:rsid w:val="00C46449"/>
    <w:rsid w:val="00C46AE8"/>
    <w:rsid w:val="00C473D8"/>
    <w:rsid w:val="00C47D2A"/>
    <w:rsid w:val="00C5068E"/>
    <w:rsid w:val="00C51D66"/>
    <w:rsid w:val="00C540EA"/>
    <w:rsid w:val="00C5419C"/>
    <w:rsid w:val="00C57455"/>
    <w:rsid w:val="00C60304"/>
    <w:rsid w:val="00C64F1E"/>
    <w:rsid w:val="00C70484"/>
    <w:rsid w:val="00C70EF7"/>
    <w:rsid w:val="00C76EC3"/>
    <w:rsid w:val="00C76F75"/>
    <w:rsid w:val="00C80515"/>
    <w:rsid w:val="00C80BB6"/>
    <w:rsid w:val="00C820BA"/>
    <w:rsid w:val="00C90302"/>
    <w:rsid w:val="00C91F92"/>
    <w:rsid w:val="00C92819"/>
    <w:rsid w:val="00C92E21"/>
    <w:rsid w:val="00C936DC"/>
    <w:rsid w:val="00C93DA0"/>
    <w:rsid w:val="00C94224"/>
    <w:rsid w:val="00C96B58"/>
    <w:rsid w:val="00C972A6"/>
    <w:rsid w:val="00CA03E0"/>
    <w:rsid w:val="00CA2554"/>
    <w:rsid w:val="00CA287E"/>
    <w:rsid w:val="00CA2E5E"/>
    <w:rsid w:val="00CA33CB"/>
    <w:rsid w:val="00CA4CFC"/>
    <w:rsid w:val="00CA55A8"/>
    <w:rsid w:val="00CA62A8"/>
    <w:rsid w:val="00CA6431"/>
    <w:rsid w:val="00CA7795"/>
    <w:rsid w:val="00CB0E8B"/>
    <w:rsid w:val="00CB1638"/>
    <w:rsid w:val="00CB183F"/>
    <w:rsid w:val="00CB1950"/>
    <w:rsid w:val="00CB3445"/>
    <w:rsid w:val="00CB4CE5"/>
    <w:rsid w:val="00CB4F68"/>
    <w:rsid w:val="00CB6048"/>
    <w:rsid w:val="00CB67B9"/>
    <w:rsid w:val="00CB68D3"/>
    <w:rsid w:val="00CB73C1"/>
    <w:rsid w:val="00CB7956"/>
    <w:rsid w:val="00CC4DA9"/>
    <w:rsid w:val="00CD0AB2"/>
    <w:rsid w:val="00CD1888"/>
    <w:rsid w:val="00CD2C41"/>
    <w:rsid w:val="00CD33A0"/>
    <w:rsid w:val="00CD4ECB"/>
    <w:rsid w:val="00CD60FE"/>
    <w:rsid w:val="00CE1483"/>
    <w:rsid w:val="00CE3DBF"/>
    <w:rsid w:val="00CF2DCA"/>
    <w:rsid w:val="00CF3D72"/>
    <w:rsid w:val="00CF4482"/>
    <w:rsid w:val="00CF4784"/>
    <w:rsid w:val="00D001F1"/>
    <w:rsid w:val="00D014F0"/>
    <w:rsid w:val="00D0189D"/>
    <w:rsid w:val="00D01B4B"/>
    <w:rsid w:val="00D0250A"/>
    <w:rsid w:val="00D03501"/>
    <w:rsid w:val="00D03A1C"/>
    <w:rsid w:val="00D10F77"/>
    <w:rsid w:val="00D115FD"/>
    <w:rsid w:val="00D117B4"/>
    <w:rsid w:val="00D1302E"/>
    <w:rsid w:val="00D132B2"/>
    <w:rsid w:val="00D141AB"/>
    <w:rsid w:val="00D146BD"/>
    <w:rsid w:val="00D1623B"/>
    <w:rsid w:val="00D168DD"/>
    <w:rsid w:val="00D17B66"/>
    <w:rsid w:val="00D20DFD"/>
    <w:rsid w:val="00D2117B"/>
    <w:rsid w:val="00D21A0E"/>
    <w:rsid w:val="00D22351"/>
    <w:rsid w:val="00D23843"/>
    <w:rsid w:val="00D244C5"/>
    <w:rsid w:val="00D24F12"/>
    <w:rsid w:val="00D26D87"/>
    <w:rsid w:val="00D300EA"/>
    <w:rsid w:val="00D3010A"/>
    <w:rsid w:val="00D312FF"/>
    <w:rsid w:val="00D3257A"/>
    <w:rsid w:val="00D32FE1"/>
    <w:rsid w:val="00D35038"/>
    <w:rsid w:val="00D360B3"/>
    <w:rsid w:val="00D371BE"/>
    <w:rsid w:val="00D37425"/>
    <w:rsid w:val="00D376FA"/>
    <w:rsid w:val="00D37FFA"/>
    <w:rsid w:val="00D409AF"/>
    <w:rsid w:val="00D43547"/>
    <w:rsid w:val="00D4527A"/>
    <w:rsid w:val="00D45409"/>
    <w:rsid w:val="00D45AE3"/>
    <w:rsid w:val="00D47880"/>
    <w:rsid w:val="00D50F0E"/>
    <w:rsid w:val="00D53110"/>
    <w:rsid w:val="00D5351B"/>
    <w:rsid w:val="00D54719"/>
    <w:rsid w:val="00D565E1"/>
    <w:rsid w:val="00D56C35"/>
    <w:rsid w:val="00D57245"/>
    <w:rsid w:val="00D57C47"/>
    <w:rsid w:val="00D606AB"/>
    <w:rsid w:val="00D6211F"/>
    <w:rsid w:val="00D62C3A"/>
    <w:rsid w:val="00D62D91"/>
    <w:rsid w:val="00D72C98"/>
    <w:rsid w:val="00D745CB"/>
    <w:rsid w:val="00D806B6"/>
    <w:rsid w:val="00D807F9"/>
    <w:rsid w:val="00D81C73"/>
    <w:rsid w:val="00D84247"/>
    <w:rsid w:val="00D84901"/>
    <w:rsid w:val="00D86568"/>
    <w:rsid w:val="00D879BA"/>
    <w:rsid w:val="00D934EA"/>
    <w:rsid w:val="00D93B3C"/>
    <w:rsid w:val="00D940F0"/>
    <w:rsid w:val="00D943C2"/>
    <w:rsid w:val="00D944D1"/>
    <w:rsid w:val="00D95AC9"/>
    <w:rsid w:val="00D96E36"/>
    <w:rsid w:val="00D97262"/>
    <w:rsid w:val="00DA43B6"/>
    <w:rsid w:val="00DA512E"/>
    <w:rsid w:val="00DA659E"/>
    <w:rsid w:val="00DA6A07"/>
    <w:rsid w:val="00DA6E0E"/>
    <w:rsid w:val="00DA749E"/>
    <w:rsid w:val="00DB078F"/>
    <w:rsid w:val="00DB287C"/>
    <w:rsid w:val="00DB2E17"/>
    <w:rsid w:val="00DB3721"/>
    <w:rsid w:val="00DB7B68"/>
    <w:rsid w:val="00DC140B"/>
    <w:rsid w:val="00DC5C97"/>
    <w:rsid w:val="00DC7140"/>
    <w:rsid w:val="00DC761D"/>
    <w:rsid w:val="00DC7BD4"/>
    <w:rsid w:val="00DC7CC8"/>
    <w:rsid w:val="00DD1B1A"/>
    <w:rsid w:val="00DD24E4"/>
    <w:rsid w:val="00DD3EFE"/>
    <w:rsid w:val="00DD5EE8"/>
    <w:rsid w:val="00DD76B9"/>
    <w:rsid w:val="00DE0882"/>
    <w:rsid w:val="00DE3FE6"/>
    <w:rsid w:val="00DE408C"/>
    <w:rsid w:val="00DE50B6"/>
    <w:rsid w:val="00DE5190"/>
    <w:rsid w:val="00DE5FCD"/>
    <w:rsid w:val="00DE601D"/>
    <w:rsid w:val="00DE76BA"/>
    <w:rsid w:val="00DF0C3C"/>
    <w:rsid w:val="00DF13FD"/>
    <w:rsid w:val="00DF47DA"/>
    <w:rsid w:val="00DF50C4"/>
    <w:rsid w:val="00DF5CB3"/>
    <w:rsid w:val="00DF7C95"/>
    <w:rsid w:val="00DF7ED7"/>
    <w:rsid w:val="00E00935"/>
    <w:rsid w:val="00E01B5A"/>
    <w:rsid w:val="00E04482"/>
    <w:rsid w:val="00E0570B"/>
    <w:rsid w:val="00E05BF0"/>
    <w:rsid w:val="00E1124A"/>
    <w:rsid w:val="00E12299"/>
    <w:rsid w:val="00E12FEE"/>
    <w:rsid w:val="00E13442"/>
    <w:rsid w:val="00E13BA7"/>
    <w:rsid w:val="00E15AD2"/>
    <w:rsid w:val="00E1651B"/>
    <w:rsid w:val="00E21AE0"/>
    <w:rsid w:val="00E22CEA"/>
    <w:rsid w:val="00E23EC7"/>
    <w:rsid w:val="00E242FE"/>
    <w:rsid w:val="00E25E0D"/>
    <w:rsid w:val="00E2703F"/>
    <w:rsid w:val="00E271DD"/>
    <w:rsid w:val="00E30381"/>
    <w:rsid w:val="00E3310A"/>
    <w:rsid w:val="00E36C72"/>
    <w:rsid w:val="00E36CBA"/>
    <w:rsid w:val="00E3762F"/>
    <w:rsid w:val="00E43434"/>
    <w:rsid w:val="00E44542"/>
    <w:rsid w:val="00E44F78"/>
    <w:rsid w:val="00E4792D"/>
    <w:rsid w:val="00E51C4A"/>
    <w:rsid w:val="00E52164"/>
    <w:rsid w:val="00E534E8"/>
    <w:rsid w:val="00E55A87"/>
    <w:rsid w:val="00E55D88"/>
    <w:rsid w:val="00E57688"/>
    <w:rsid w:val="00E6048E"/>
    <w:rsid w:val="00E6136D"/>
    <w:rsid w:val="00E63672"/>
    <w:rsid w:val="00E641CB"/>
    <w:rsid w:val="00E66C74"/>
    <w:rsid w:val="00E67776"/>
    <w:rsid w:val="00E67871"/>
    <w:rsid w:val="00E7021A"/>
    <w:rsid w:val="00E70777"/>
    <w:rsid w:val="00E73AA4"/>
    <w:rsid w:val="00E74C1B"/>
    <w:rsid w:val="00E74D34"/>
    <w:rsid w:val="00E75481"/>
    <w:rsid w:val="00E759DA"/>
    <w:rsid w:val="00E764BB"/>
    <w:rsid w:val="00E76523"/>
    <w:rsid w:val="00E770ED"/>
    <w:rsid w:val="00E8119A"/>
    <w:rsid w:val="00E81680"/>
    <w:rsid w:val="00E81F98"/>
    <w:rsid w:val="00E85734"/>
    <w:rsid w:val="00E86751"/>
    <w:rsid w:val="00E86806"/>
    <w:rsid w:val="00E92325"/>
    <w:rsid w:val="00E92C2F"/>
    <w:rsid w:val="00E93603"/>
    <w:rsid w:val="00E94806"/>
    <w:rsid w:val="00E94F2F"/>
    <w:rsid w:val="00EA01D0"/>
    <w:rsid w:val="00EA070D"/>
    <w:rsid w:val="00EA1681"/>
    <w:rsid w:val="00EA4205"/>
    <w:rsid w:val="00EA56E2"/>
    <w:rsid w:val="00EA611B"/>
    <w:rsid w:val="00EA76BD"/>
    <w:rsid w:val="00EB03BC"/>
    <w:rsid w:val="00EB252C"/>
    <w:rsid w:val="00EB258C"/>
    <w:rsid w:val="00EB2BC9"/>
    <w:rsid w:val="00EB3276"/>
    <w:rsid w:val="00EB3BC9"/>
    <w:rsid w:val="00EB4106"/>
    <w:rsid w:val="00EC02A1"/>
    <w:rsid w:val="00EC1F2E"/>
    <w:rsid w:val="00EC25E0"/>
    <w:rsid w:val="00EC316B"/>
    <w:rsid w:val="00EC3B7E"/>
    <w:rsid w:val="00EC47E6"/>
    <w:rsid w:val="00EC6149"/>
    <w:rsid w:val="00ED1005"/>
    <w:rsid w:val="00ED1360"/>
    <w:rsid w:val="00ED1625"/>
    <w:rsid w:val="00ED358C"/>
    <w:rsid w:val="00ED44AD"/>
    <w:rsid w:val="00ED4B0D"/>
    <w:rsid w:val="00ED5FCC"/>
    <w:rsid w:val="00ED64F1"/>
    <w:rsid w:val="00ED71C1"/>
    <w:rsid w:val="00EE2A59"/>
    <w:rsid w:val="00EE3AFE"/>
    <w:rsid w:val="00EE5B9B"/>
    <w:rsid w:val="00EE7096"/>
    <w:rsid w:val="00EF1DB1"/>
    <w:rsid w:val="00EF2D04"/>
    <w:rsid w:val="00EF438F"/>
    <w:rsid w:val="00EF564D"/>
    <w:rsid w:val="00EF7971"/>
    <w:rsid w:val="00EF7AD3"/>
    <w:rsid w:val="00EF7D62"/>
    <w:rsid w:val="00EF7FE0"/>
    <w:rsid w:val="00F06279"/>
    <w:rsid w:val="00F07AE4"/>
    <w:rsid w:val="00F100F2"/>
    <w:rsid w:val="00F10DA0"/>
    <w:rsid w:val="00F12DEA"/>
    <w:rsid w:val="00F13F40"/>
    <w:rsid w:val="00F15922"/>
    <w:rsid w:val="00F21754"/>
    <w:rsid w:val="00F22E93"/>
    <w:rsid w:val="00F25C6A"/>
    <w:rsid w:val="00F27175"/>
    <w:rsid w:val="00F27D69"/>
    <w:rsid w:val="00F31409"/>
    <w:rsid w:val="00F32297"/>
    <w:rsid w:val="00F33667"/>
    <w:rsid w:val="00F33E94"/>
    <w:rsid w:val="00F35909"/>
    <w:rsid w:val="00F35C4E"/>
    <w:rsid w:val="00F361ED"/>
    <w:rsid w:val="00F36A24"/>
    <w:rsid w:val="00F36D74"/>
    <w:rsid w:val="00F37991"/>
    <w:rsid w:val="00F41B82"/>
    <w:rsid w:val="00F41D99"/>
    <w:rsid w:val="00F42A84"/>
    <w:rsid w:val="00F43318"/>
    <w:rsid w:val="00F43CEF"/>
    <w:rsid w:val="00F45C68"/>
    <w:rsid w:val="00F47F8B"/>
    <w:rsid w:val="00F510BB"/>
    <w:rsid w:val="00F52CFD"/>
    <w:rsid w:val="00F53B58"/>
    <w:rsid w:val="00F574FF"/>
    <w:rsid w:val="00F60209"/>
    <w:rsid w:val="00F626B9"/>
    <w:rsid w:val="00F638C1"/>
    <w:rsid w:val="00F66652"/>
    <w:rsid w:val="00F67AFA"/>
    <w:rsid w:val="00F70962"/>
    <w:rsid w:val="00F72C8B"/>
    <w:rsid w:val="00F73582"/>
    <w:rsid w:val="00F75123"/>
    <w:rsid w:val="00F76F6C"/>
    <w:rsid w:val="00F83F04"/>
    <w:rsid w:val="00F843CC"/>
    <w:rsid w:val="00F851E9"/>
    <w:rsid w:val="00F92765"/>
    <w:rsid w:val="00F93E4E"/>
    <w:rsid w:val="00F9785E"/>
    <w:rsid w:val="00FA1A08"/>
    <w:rsid w:val="00FA1BBA"/>
    <w:rsid w:val="00FA3314"/>
    <w:rsid w:val="00FA46A2"/>
    <w:rsid w:val="00FA5502"/>
    <w:rsid w:val="00FB02FD"/>
    <w:rsid w:val="00FB05B1"/>
    <w:rsid w:val="00FB394A"/>
    <w:rsid w:val="00FB6444"/>
    <w:rsid w:val="00FC01DF"/>
    <w:rsid w:val="00FC281D"/>
    <w:rsid w:val="00FC2C8A"/>
    <w:rsid w:val="00FC4559"/>
    <w:rsid w:val="00FC5507"/>
    <w:rsid w:val="00FC65D7"/>
    <w:rsid w:val="00FC6873"/>
    <w:rsid w:val="00FD0F94"/>
    <w:rsid w:val="00FD2205"/>
    <w:rsid w:val="00FD31A8"/>
    <w:rsid w:val="00FD34A3"/>
    <w:rsid w:val="00FD4161"/>
    <w:rsid w:val="00FD4E6E"/>
    <w:rsid w:val="00FD53D4"/>
    <w:rsid w:val="00FD74B5"/>
    <w:rsid w:val="00FE01AB"/>
    <w:rsid w:val="00FE2C4C"/>
    <w:rsid w:val="00FE6584"/>
    <w:rsid w:val="00FF0707"/>
    <w:rsid w:val="00FF0F8C"/>
    <w:rsid w:val="00FF122C"/>
    <w:rsid w:val="00FF20BB"/>
    <w:rsid w:val="00FF325A"/>
    <w:rsid w:val="00FF514C"/>
    <w:rsid w:val="00FF52AF"/>
    <w:rsid w:val="00FF5E58"/>
    <w:rsid w:val="00FF75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14:docId w14:val="614B040A"/>
  <w15:chartTrackingRefBased/>
  <w15:docId w15:val="{58E66E34-8705-4473-B9E7-06E543753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qFormat="1"/>
    <w:lsdException w:name="heading 6" w:uiPriority="9" w:qFormat="1"/>
    <w:lsdException w:name="heading 7" w:semiHidden="1" w:unhideWhenUsed="1" w:qFormat="1"/>
    <w:lsdException w:name="heading 8" w:semiHidden="1" w:uiPriority="9" w:unhideWhenUsed="1" w:qFormat="1"/>
    <w:lsdException w:name="heading 9" w:semiHidden="1" w:uiPriority="9"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List Bullet" w:uiPriority="99"/>
    <w:lsdException w:name="Title" w:qFormat="1"/>
    <w:lsdException w:name="Body Text" w:uiPriority="1" w:qFormat="1"/>
    <w:lsdException w:name="Subtitle"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1">
    <w:name w:val="heading 1"/>
    <w:basedOn w:val="Normal"/>
    <w:next w:val="Normal"/>
    <w:link w:val="Ttulo1Char"/>
    <w:uiPriority w:val="9"/>
    <w:qFormat/>
    <w:pPr>
      <w:keepNext/>
      <w:jc w:val="center"/>
      <w:outlineLvl w:val="0"/>
    </w:pPr>
    <w:rPr>
      <w:b/>
      <w:sz w:val="28"/>
      <w:szCs w:val="20"/>
    </w:rPr>
  </w:style>
  <w:style w:type="paragraph" w:styleId="Ttulo2">
    <w:name w:val="heading 2"/>
    <w:basedOn w:val="Normal"/>
    <w:next w:val="Normal"/>
    <w:link w:val="Ttulo2Char"/>
    <w:uiPriority w:val="9"/>
    <w:qFormat/>
    <w:pPr>
      <w:keepNext/>
      <w:outlineLvl w:val="1"/>
    </w:pPr>
    <w:rPr>
      <w:b/>
      <w:bCs/>
    </w:rPr>
  </w:style>
  <w:style w:type="paragraph" w:styleId="Ttulo3">
    <w:name w:val="heading 3"/>
    <w:basedOn w:val="Normal"/>
    <w:next w:val="Normal"/>
    <w:link w:val="Ttulo3Char"/>
    <w:uiPriority w:val="9"/>
    <w:unhideWhenUsed/>
    <w:qFormat/>
    <w:rsid w:val="00CA6431"/>
    <w:pPr>
      <w:keepNext/>
      <w:spacing w:before="240" w:after="60"/>
      <w:outlineLvl w:val="2"/>
    </w:pPr>
    <w:rPr>
      <w:rFonts w:ascii="Cambria" w:hAnsi="Cambria"/>
      <w:b/>
      <w:bCs/>
      <w:sz w:val="26"/>
      <w:szCs w:val="26"/>
    </w:rPr>
  </w:style>
  <w:style w:type="paragraph" w:styleId="Ttulo4">
    <w:name w:val="heading 4"/>
    <w:basedOn w:val="Normal"/>
    <w:next w:val="Normal"/>
    <w:link w:val="Ttulo4Char"/>
    <w:uiPriority w:val="9"/>
    <w:semiHidden/>
    <w:unhideWhenUsed/>
    <w:qFormat/>
    <w:rsid w:val="008D6181"/>
    <w:pPr>
      <w:keepNext/>
      <w:spacing w:before="240" w:after="60"/>
      <w:outlineLvl w:val="3"/>
    </w:pPr>
    <w:rPr>
      <w:rFonts w:ascii="Calibri" w:hAnsi="Calibri"/>
      <w:b/>
      <w:bCs/>
      <w:sz w:val="28"/>
      <w:szCs w:val="28"/>
    </w:rPr>
  </w:style>
  <w:style w:type="paragraph" w:styleId="Ttulo5">
    <w:name w:val="heading 5"/>
    <w:basedOn w:val="Normal"/>
    <w:next w:val="Normal"/>
    <w:link w:val="Ttulo5Char"/>
    <w:qFormat/>
    <w:pPr>
      <w:keepNext/>
      <w:ind w:right="-31"/>
      <w:jc w:val="center"/>
      <w:outlineLvl w:val="4"/>
    </w:pPr>
    <w:rPr>
      <w:b/>
      <w:color w:val="000000"/>
    </w:rPr>
  </w:style>
  <w:style w:type="paragraph" w:styleId="Ttulo6">
    <w:name w:val="heading 6"/>
    <w:basedOn w:val="Normal"/>
    <w:next w:val="Normal"/>
    <w:link w:val="Ttulo6Char"/>
    <w:uiPriority w:val="9"/>
    <w:qFormat/>
    <w:pPr>
      <w:keepNext/>
      <w:ind w:right="-31"/>
      <w:jc w:val="center"/>
      <w:outlineLvl w:val="5"/>
    </w:pPr>
    <w:rPr>
      <w:b/>
    </w:rPr>
  </w:style>
  <w:style w:type="paragraph" w:styleId="Ttulo8">
    <w:name w:val="heading 8"/>
    <w:basedOn w:val="Normal"/>
    <w:next w:val="Normal"/>
    <w:link w:val="Ttulo8Char"/>
    <w:uiPriority w:val="9"/>
    <w:semiHidden/>
    <w:unhideWhenUsed/>
    <w:qFormat/>
    <w:rsid w:val="004C6412"/>
    <w:pPr>
      <w:spacing w:before="240" w:after="60"/>
      <w:outlineLvl w:val="7"/>
    </w:pPr>
    <w:rPr>
      <w:rFonts w:ascii="Calibri" w:hAnsi="Calibri"/>
      <w:i/>
      <w:iCs/>
    </w:rPr>
  </w:style>
  <w:style w:type="paragraph" w:styleId="Ttulo9">
    <w:name w:val="heading 9"/>
    <w:basedOn w:val="Normal"/>
    <w:next w:val="Normal"/>
    <w:link w:val="Ttulo9Char"/>
    <w:uiPriority w:val="9"/>
    <w:semiHidden/>
    <w:unhideWhenUsed/>
    <w:qFormat/>
    <w:rsid w:val="004C6412"/>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pPr>
      <w:jc w:val="both"/>
    </w:pPr>
    <w:rPr>
      <w:sz w:val="28"/>
      <w:szCs w:val="20"/>
    </w:rPr>
  </w:style>
  <w:style w:type="paragraph" w:styleId="Cabealho">
    <w:name w:val="header"/>
    <w:basedOn w:val="Normal"/>
    <w:link w:val="CabealhoChar"/>
    <w:uiPriority w:val="99"/>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paragraph" w:styleId="Recuodecorpodetexto2">
    <w:name w:val="Body Text Indent 2"/>
    <w:basedOn w:val="Normal"/>
    <w:link w:val="Recuodecorpodetexto2Char"/>
    <w:uiPriority w:val="99"/>
    <w:pPr>
      <w:suppressAutoHyphens/>
      <w:overflowPunct w:val="0"/>
      <w:autoSpaceDE w:val="0"/>
      <w:ind w:left="1678" w:firstLine="1134"/>
      <w:jc w:val="both"/>
      <w:textAlignment w:val="baseline"/>
    </w:pPr>
    <w:rPr>
      <w:b/>
      <w:szCs w:val="20"/>
      <w:lang w:eastAsia="ar-SA"/>
    </w:rPr>
  </w:style>
  <w:style w:type="paragraph" w:styleId="Corpodetexto2">
    <w:name w:val="Body Text 2"/>
    <w:basedOn w:val="Normal"/>
    <w:link w:val="Corpodetexto2Char"/>
    <w:uiPriority w:val="99"/>
    <w:pPr>
      <w:jc w:val="center"/>
    </w:pPr>
    <w:rPr>
      <w:i/>
      <w:iCs/>
    </w:rPr>
  </w:style>
  <w:style w:type="paragraph" w:styleId="Recuodecorpodetexto">
    <w:name w:val="Body Text Indent"/>
    <w:basedOn w:val="Normal"/>
    <w:link w:val="RecuodecorpodetextoChar"/>
    <w:pPr>
      <w:ind w:left="1416" w:firstLine="708"/>
      <w:jc w:val="both"/>
    </w:pPr>
    <w:rPr>
      <w:rFonts w:ascii="Arial" w:hAnsi="Arial"/>
    </w:rPr>
  </w:style>
  <w:style w:type="paragraph" w:customStyle="1" w:styleId="Estilo1">
    <w:name w:val="Estilo1"/>
    <w:basedOn w:val="Normal"/>
    <w:pPr>
      <w:jc w:val="both"/>
    </w:pPr>
  </w:style>
  <w:style w:type="paragraph" w:styleId="Subttulo">
    <w:name w:val="Subtitle"/>
    <w:basedOn w:val="Normal"/>
    <w:qFormat/>
    <w:pPr>
      <w:jc w:val="both"/>
    </w:pPr>
    <w:rPr>
      <w:sz w:val="20"/>
      <w:szCs w:val="20"/>
      <w:u w:val="single"/>
    </w:rPr>
  </w:style>
  <w:style w:type="paragraph" w:styleId="TextosemFormatao">
    <w:name w:val="Plain Text"/>
    <w:basedOn w:val="Normal"/>
    <w:link w:val="TextosemFormataoChar"/>
    <w:uiPriority w:val="99"/>
    <w:rPr>
      <w:rFonts w:ascii="Courier New" w:hAnsi="Courier New" w:cs="Courier New"/>
      <w:sz w:val="20"/>
      <w:szCs w:val="20"/>
    </w:rPr>
  </w:style>
  <w:style w:type="paragraph" w:styleId="Recuodecorpodetexto3">
    <w:name w:val="Body Text Indent 3"/>
    <w:basedOn w:val="Normal"/>
    <w:link w:val="Recuodecorpodetexto3Char"/>
    <w:uiPriority w:val="99"/>
    <w:pPr>
      <w:ind w:firstLine="2126"/>
    </w:pPr>
    <w:rPr>
      <w:szCs w:val="20"/>
    </w:rPr>
  </w:style>
  <w:style w:type="paragraph" w:customStyle="1" w:styleId="corpodetexto0">
    <w:name w:val="corpodetexto"/>
    <w:basedOn w:val="Normal"/>
    <w:pPr>
      <w:spacing w:before="100" w:after="100"/>
    </w:pPr>
    <w:rPr>
      <w:szCs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Pr-formataoHTML">
    <w:name w:val="HTML Preformatted"/>
    <w:basedOn w:val="Normal"/>
    <w:link w:val="Pr-formataoHTML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Default">
    <w:name w:val="Default"/>
    <w:rsid w:val="007A1EAA"/>
    <w:pPr>
      <w:autoSpaceDE w:val="0"/>
      <w:autoSpaceDN w:val="0"/>
      <w:adjustRightInd w:val="0"/>
    </w:pPr>
    <w:rPr>
      <w:color w:val="000000"/>
      <w:sz w:val="24"/>
      <w:szCs w:val="24"/>
    </w:rPr>
  </w:style>
  <w:style w:type="character" w:styleId="Forte">
    <w:name w:val="Strong"/>
    <w:uiPriority w:val="22"/>
    <w:qFormat/>
    <w:rsid w:val="00664ACF"/>
    <w:rPr>
      <w:b/>
    </w:rPr>
  </w:style>
  <w:style w:type="paragraph" w:styleId="PargrafodaLista">
    <w:name w:val="List Paragraph"/>
    <w:basedOn w:val="Normal"/>
    <w:uiPriority w:val="34"/>
    <w:qFormat/>
    <w:rsid w:val="00664ACF"/>
    <w:pPr>
      <w:spacing w:before="100" w:beforeAutospacing="1"/>
      <w:ind w:left="720"/>
      <w:contextualSpacing/>
      <w:jc w:val="both"/>
    </w:pPr>
    <w:rPr>
      <w:rFonts w:ascii="Comic Sans MS" w:eastAsia="Calibri" w:hAnsi="Comic Sans MS"/>
      <w:szCs w:val="22"/>
      <w:lang w:eastAsia="en-US"/>
    </w:rPr>
  </w:style>
  <w:style w:type="paragraph" w:styleId="Ttulo">
    <w:name w:val="Title"/>
    <w:basedOn w:val="Normal"/>
    <w:link w:val="TtuloChar"/>
    <w:qFormat/>
    <w:rsid w:val="00C972A6"/>
    <w:pPr>
      <w:jc w:val="center"/>
    </w:pPr>
    <w:rPr>
      <w:b/>
      <w:sz w:val="31"/>
      <w:szCs w:val="20"/>
    </w:rPr>
  </w:style>
  <w:style w:type="paragraph" w:customStyle="1" w:styleId="Blockquote">
    <w:name w:val="Blockquote"/>
    <w:basedOn w:val="Normal"/>
    <w:link w:val="BlockquoteChar"/>
    <w:rsid w:val="00C972A6"/>
    <w:pPr>
      <w:snapToGrid w:val="0"/>
      <w:spacing w:before="100" w:after="100"/>
      <w:ind w:left="360" w:right="360"/>
    </w:pPr>
    <w:rPr>
      <w:szCs w:val="20"/>
    </w:rPr>
  </w:style>
  <w:style w:type="paragraph" w:customStyle="1" w:styleId="Clusula">
    <w:name w:val="Cláusula"/>
    <w:basedOn w:val="Normal"/>
    <w:rsid w:val="00C972A6"/>
    <w:pPr>
      <w:spacing w:after="120"/>
      <w:ind w:firstLine="1418"/>
      <w:jc w:val="both"/>
    </w:pPr>
    <w:rPr>
      <w:rFonts w:ascii="Arial" w:hAnsi="Arial" w:cs="Arial"/>
    </w:rPr>
  </w:style>
  <w:style w:type="paragraph" w:styleId="Corpodetexto3">
    <w:name w:val="Body Text 3"/>
    <w:basedOn w:val="Normal"/>
    <w:rsid w:val="00C972A6"/>
    <w:pPr>
      <w:spacing w:after="120"/>
    </w:pPr>
    <w:rPr>
      <w:sz w:val="16"/>
      <w:szCs w:val="16"/>
    </w:rPr>
  </w:style>
  <w:style w:type="paragraph" w:customStyle="1" w:styleId="Textopadro">
    <w:name w:val="Texto padrão"/>
    <w:basedOn w:val="Normal"/>
    <w:rsid w:val="005847CD"/>
    <w:pPr>
      <w:overflowPunct w:val="0"/>
      <w:autoSpaceDE w:val="0"/>
      <w:autoSpaceDN w:val="0"/>
      <w:adjustRightInd w:val="0"/>
      <w:textAlignment w:val="baseline"/>
    </w:pPr>
    <w:rPr>
      <w:color w:val="000000"/>
      <w:szCs w:val="20"/>
    </w:rPr>
  </w:style>
  <w:style w:type="character" w:customStyle="1" w:styleId="Pr-formataoHTMLChar">
    <w:name w:val="Pré-formatação HTML Char"/>
    <w:link w:val="Pr-formataoHTML"/>
    <w:rsid w:val="003A6EAF"/>
    <w:rPr>
      <w:rFonts w:ascii="Courier New" w:hAnsi="Courier New" w:cs="Courier New"/>
      <w:lang w:val="pt-BR" w:eastAsia="pt-BR" w:bidi="ar-SA"/>
    </w:rPr>
  </w:style>
  <w:style w:type="character" w:customStyle="1" w:styleId="RecuodecorpodetextoChar">
    <w:name w:val="Recuo de corpo de texto Char"/>
    <w:link w:val="Recuodecorpodetexto"/>
    <w:rsid w:val="008A4D85"/>
    <w:rPr>
      <w:rFonts w:ascii="Arial" w:hAnsi="Arial"/>
      <w:sz w:val="24"/>
      <w:szCs w:val="24"/>
    </w:rPr>
  </w:style>
  <w:style w:type="character" w:customStyle="1" w:styleId="CabealhoChar">
    <w:name w:val="Cabeçalho Char"/>
    <w:link w:val="Cabealho"/>
    <w:uiPriority w:val="99"/>
    <w:rsid w:val="008A4D85"/>
    <w:rPr>
      <w:sz w:val="24"/>
      <w:szCs w:val="24"/>
    </w:rPr>
  </w:style>
  <w:style w:type="character" w:customStyle="1" w:styleId="Ttulo5Char">
    <w:name w:val="Título 5 Char"/>
    <w:link w:val="Ttulo5"/>
    <w:rsid w:val="00D879BA"/>
    <w:rPr>
      <w:b/>
      <w:color w:val="000000"/>
      <w:sz w:val="24"/>
      <w:szCs w:val="24"/>
    </w:rPr>
  </w:style>
  <w:style w:type="character" w:customStyle="1" w:styleId="Ttulo4Char">
    <w:name w:val="Título 4 Char"/>
    <w:link w:val="Ttulo4"/>
    <w:uiPriority w:val="9"/>
    <w:semiHidden/>
    <w:rsid w:val="008D6181"/>
    <w:rPr>
      <w:rFonts w:ascii="Calibri" w:eastAsia="Times New Roman" w:hAnsi="Calibri" w:cs="Times New Roman"/>
      <w:b/>
      <w:bCs/>
      <w:sz w:val="28"/>
      <w:szCs w:val="28"/>
    </w:rPr>
  </w:style>
  <w:style w:type="paragraph" w:customStyle="1" w:styleId="06-Pargrafodetexto-CLG">
    <w:name w:val="06 - Parágrafo de texto - CLG"/>
    <w:link w:val="06-Pargrafodetexto-CLGChar"/>
    <w:rsid w:val="00A22C6D"/>
    <w:pPr>
      <w:spacing w:after="360"/>
      <w:ind w:firstLine="1418"/>
      <w:jc w:val="both"/>
    </w:pPr>
    <w:rPr>
      <w:rFonts w:ascii="Cambria" w:hAnsi="Cambria" w:cs="Cambria"/>
      <w:sz w:val="28"/>
      <w:szCs w:val="28"/>
    </w:rPr>
  </w:style>
  <w:style w:type="character" w:customStyle="1" w:styleId="06-Pargrafodetexto-CLGChar">
    <w:name w:val="06 - Parágrafo de texto - CLG Char"/>
    <w:link w:val="06-Pargrafodetexto-CLG"/>
    <w:rsid w:val="00A22C6D"/>
    <w:rPr>
      <w:rFonts w:ascii="Cambria" w:hAnsi="Cambria" w:cs="Cambria"/>
      <w:sz w:val="28"/>
      <w:szCs w:val="28"/>
    </w:rPr>
  </w:style>
  <w:style w:type="character" w:customStyle="1" w:styleId="RodapChar">
    <w:name w:val="Rodapé Char"/>
    <w:link w:val="Rodap"/>
    <w:uiPriority w:val="99"/>
    <w:rsid w:val="00090E6F"/>
    <w:rPr>
      <w:sz w:val="24"/>
      <w:szCs w:val="24"/>
    </w:rPr>
  </w:style>
  <w:style w:type="paragraph" w:styleId="Textodebalo">
    <w:name w:val="Balloon Text"/>
    <w:basedOn w:val="Normal"/>
    <w:link w:val="TextodebaloChar"/>
    <w:uiPriority w:val="99"/>
    <w:rsid w:val="00090E6F"/>
    <w:rPr>
      <w:rFonts w:ascii="Tahoma" w:hAnsi="Tahoma" w:cs="Tahoma"/>
      <w:sz w:val="16"/>
      <w:szCs w:val="16"/>
    </w:rPr>
  </w:style>
  <w:style w:type="character" w:customStyle="1" w:styleId="TextodebaloChar">
    <w:name w:val="Texto de balão Char"/>
    <w:link w:val="Textodebalo"/>
    <w:uiPriority w:val="99"/>
    <w:rsid w:val="00090E6F"/>
    <w:rPr>
      <w:rFonts w:ascii="Tahoma" w:hAnsi="Tahoma" w:cs="Tahoma"/>
      <w:sz w:val="16"/>
      <w:szCs w:val="16"/>
    </w:rPr>
  </w:style>
  <w:style w:type="character" w:customStyle="1" w:styleId="TtuloChar">
    <w:name w:val="Título Char"/>
    <w:link w:val="Ttulo"/>
    <w:uiPriority w:val="99"/>
    <w:rsid w:val="0018238C"/>
    <w:rPr>
      <w:b/>
      <w:sz w:val="31"/>
    </w:rPr>
  </w:style>
  <w:style w:type="paragraph" w:customStyle="1" w:styleId="plaintext">
    <w:name w:val="plaintext"/>
    <w:basedOn w:val="Normal"/>
    <w:rsid w:val="00762CC2"/>
    <w:pPr>
      <w:spacing w:before="100" w:beforeAutospacing="1" w:after="100" w:afterAutospacing="1"/>
    </w:pPr>
  </w:style>
  <w:style w:type="table" w:styleId="Tabelacomgrade">
    <w:name w:val="Table Grid"/>
    <w:basedOn w:val="Tabelanormal"/>
    <w:uiPriority w:val="39"/>
    <w:rsid w:val="00C17DD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E17B7"/>
  </w:style>
  <w:style w:type="character" w:customStyle="1" w:styleId="TextosemFormataoChar">
    <w:name w:val="Texto sem Formatação Char"/>
    <w:link w:val="TextosemFormatao"/>
    <w:uiPriority w:val="99"/>
    <w:rsid w:val="003D7307"/>
    <w:rPr>
      <w:rFonts w:ascii="Courier New" w:hAnsi="Courier New" w:cs="Courier New"/>
    </w:rPr>
  </w:style>
  <w:style w:type="paragraph" w:customStyle="1" w:styleId="FooterOdd">
    <w:name w:val="Footer Odd"/>
    <w:basedOn w:val="Normal"/>
    <w:qFormat/>
    <w:rsid w:val="003B59F1"/>
    <w:pPr>
      <w:pBdr>
        <w:top w:val="single" w:sz="4" w:space="1" w:color="4F81BD"/>
      </w:pBdr>
      <w:spacing w:after="180" w:line="264" w:lineRule="auto"/>
      <w:jc w:val="right"/>
    </w:pPr>
    <w:rPr>
      <w:rFonts w:ascii="Calibri" w:hAnsi="Calibri"/>
      <w:color w:val="1F497D"/>
      <w:sz w:val="20"/>
      <w:szCs w:val="23"/>
      <w:lang w:eastAsia="fr-FR"/>
    </w:rPr>
  </w:style>
  <w:style w:type="paragraph" w:styleId="SemEspaamento">
    <w:name w:val="No Spacing"/>
    <w:link w:val="SemEspaamentoChar"/>
    <w:uiPriority w:val="1"/>
    <w:qFormat/>
    <w:rsid w:val="00FE2C4C"/>
    <w:rPr>
      <w:rFonts w:ascii="Calibri" w:hAnsi="Calibri"/>
      <w:sz w:val="22"/>
      <w:szCs w:val="22"/>
    </w:rPr>
  </w:style>
  <w:style w:type="character" w:customStyle="1" w:styleId="SemEspaamentoChar">
    <w:name w:val="Sem Espaçamento Char"/>
    <w:link w:val="SemEspaamento"/>
    <w:uiPriority w:val="1"/>
    <w:rsid w:val="00FE2C4C"/>
    <w:rPr>
      <w:rFonts w:ascii="Calibri" w:hAnsi="Calibri"/>
      <w:sz w:val="22"/>
      <w:szCs w:val="22"/>
    </w:rPr>
  </w:style>
  <w:style w:type="paragraph" w:customStyle="1" w:styleId="ParNormal">
    <w:name w:val="Par.Normal*"/>
    <w:basedOn w:val="Normal"/>
    <w:rsid w:val="00DF50C4"/>
    <w:pPr>
      <w:suppressAutoHyphens/>
      <w:spacing w:before="120"/>
      <w:ind w:firstLine="284"/>
      <w:jc w:val="both"/>
    </w:pPr>
    <w:rPr>
      <w:rFonts w:ascii="Arial" w:hAnsi="Arial"/>
      <w:color w:val="000000"/>
      <w:sz w:val="22"/>
      <w:szCs w:val="20"/>
      <w:lang w:eastAsia="ar-SA"/>
    </w:rPr>
  </w:style>
  <w:style w:type="character" w:customStyle="1" w:styleId="Ttulo3Char">
    <w:name w:val="Título 3 Char"/>
    <w:link w:val="Ttulo3"/>
    <w:uiPriority w:val="9"/>
    <w:rsid w:val="00CA6431"/>
    <w:rPr>
      <w:rFonts w:ascii="Cambria" w:hAnsi="Cambria"/>
      <w:b/>
      <w:bCs/>
      <w:sz w:val="26"/>
      <w:szCs w:val="26"/>
    </w:rPr>
  </w:style>
  <w:style w:type="character" w:styleId="Hyperlink">
    <w:name w:val="Hyperlink"/>
    <w:uiPriority w:val="99"/>
    <w:unhideWhenUsed/>
    <w:rsid w:val="009356A7"/>
    <w:rPr>
      <w:color w:val="0000FF"/>
      <w:u w:val="single"/>
    </w:rPr>
  </w:style>
  <w:style w:type="paragraph" w:customStyle="1" w:styleId="SemEspaamento1">
    <w:name w:val="Sem Espaçamento1"/>
    <w:qFormat/>
    <w:rsid w:val="00CD33A0"/>
    <w:rPr>
      <w:rFonts w:ascii="Calibri" w:eastAsia="Calibri" w:hAnsi="Calibri"/>
      <w:sz w:val="22"/>
      <w:szCs w:val="22"/>
      <w:lang w:eastAsia="en-US"/>
    </w:rPr>
  </w:style>
  <w:style w:type="paragraph" w:customStyle="1" w:styleId="ecxmsonormal">
    <w:name w:val="ecxmsonormal"/>
    <w:basedOn w:val="Normal"/>
    <w:rsid w:val="003F6306"/>
    <w:pPr>
      <w:spacing w:before="100" w:beforeAutospacing="1" w:after="100" w:afterAutospacing="1"/>
    </w:pPr>
  </w:style>
  <w:style w:type="character" w:customStyle="1" w:styleId="TextosemFormataoChar1">
    <w:name w:val="Texto sem Formatação Char1"/>
    <w:uiPriority w:val="99"/>
    <w:locked/>
    <w:rsid w:val="008A0510"/>
    <w:rPr>
      <w:rFonts w:ascii="Courier New" w:hAnsi="Courier New" w:cs="Times New Roman"/>
      <w:sz w:val="20"/>
      <w:szCs w:val="20"/>
    </w:rPr>
  </w:style>
  <w:style w:type="paragraph" w:customStyle="1" w:styleId="ecxmsoheader">
    <w:name w:val="ecxmsoheader"/>
    <w:basedOn w:val="Normal"/>
    <w:rsid w:val="00EE3AFE"/>
    <w:pPr>
      <w:spacing w:before="100" w:beforeAutospacing="1" w:after="100" w:afterAutospacing="1"/>
    </w:pPr>
  </w:style>
  <w:style w:type="paragraph" w:customStyle="1" w:styleId="western">
    <w:name w:val="western"/>
    <w:basedOn w:val="Normal"/>
    <w:rsid w:val="005F3414"/>
    <w:pPr>
      <w:spacing w:before="100" w:beforeAutospacing="1" w:after="100" w:afterAutospacing="1"/>
    </w:pPr>
  </w:style>
  <w:style w:type="paragraph" w:customStyle="1" w:styleId="spip">
    <w:name w:val="spip"/>
    <w:basedOn w:val="Normal"/>
    <w:uiPriority w:val="99"/>
    <w:rsid w:val="009A0C55"/>
    <w:pPr>
      <w:spacing w:before="100" w:beforeAutospacing="1" w:after="100" w:afterAutospacing="1"/>
    </w:pPr>
  </w:style>
  <w:style w:type="paragraph" w:customStyle="1" w:styleId="ecxtextbody">
    <w:name w:val="ecxtextbody"/>
    <w:basedOn w:val="Normal"/>
    <w:rsid w:val="00680074"/>
    <w:pPr>
      <w:spacing w:before="100" w:beforeAutospacing="1" w:after="100" w:afterAutospacing="1"/>
    </w:pPr>
  </w:style>
  <w:style w:type="paragraph" w:customStyle="1" w:styleId="xmsonormal">
    <w:name w:val="x_msonormal"/>
    <w:basedOn w:val="Normal"/>
    <w:rsid w:val="005D786C"/>
    <w:rPr>
      <w:rFonts w:eastAsia="Calibri"/>
    </w:rPr>
  </w:style>
  <w:style w:type="paragraph" w:customStyle="1" w:styleId="a15textonormaalteradora">
    <w:name w:val="a15textonormaalteradora"/>
    <w:basedOn w:val="Normal"/>
    <w:uiPriority w:val="99"/>
    <w:semiHidden/>
    <w:rsid w:val="0051582B"/>
    <w:pPr>
      <w:spacing w:before="100" w:beforeAutospacing="1" w:after="100" w:afterAutospacing="1"/>
    </w:pPr>
  </w:style>
  <w:style w:type="paragraph" w:customStyle="1" w:styleId="Normal1">
    <w:name w:val="Normal1"/>
    <w:basedOn w:val="Normal"/>
    <w:rsid w:val="00B90CEC"/>
    <w:pPr>
      <w:widowControl w:val="0"/>
      <w:suppressAutoHyphens/>
      <w:autoSpaceDE w:val="0"/>
    </w:pPr>
    <w:rPr>
      <w:rFonts w:ascii="Tahoma" w:eastAsia="Tahoma" w:hAnsi="Tahoma" w:cs="Tahoma"/>
      <w:color w:val="000000"/>
      <w:lang w:eastAsia="hi-IN" w:bidi="hi-IN"/>
    </w:rPr>
  </w:style>
  <w:style w:type="character" w:styleId="nfase">
    <w:name w:val="Emphasis"/>
    <w:uiPriority w:val="20"/>
    <w:qFormat/>
    <w:rsid w:val="004B2E23"/>
    <w:rPr>
      <w:i/>
      <w:iCs/>
    </w:rPr>
  </w:style>
  <w:style w:type="character" w:customStyle="1" w:styleId="normalchar">
    <w:name w:val="normal__char"/>
    <w:rsid w:val="004A5870"/>
  </w:style>
  <w:style w:type="paragraph" w:customStyle="1" w:styleId="PargrafodaLista1">
    <w:name w:val="Parágrafo da Lista1"/>
    <w:basedOn w:val="Normal"/>
    <w:rsid w:val="00DE5190"/>
    <w:pPr>
      <w:ind w:left="720"/>
      <w:contextualSpacing/>
    </w:pPr>
  </w:style>
  <w:style w:type="paragraph" w:customStyle="1" w:styleId="a4-corpodalei">
    <w:name w:val="a4-corpodalei"/>
    <w:basedOn w:val="Normal"/>
    <w:rsid w:val="00233CD2"/>
    <w:pPr>
      <w:spacing w:before="100" w:beforeAutospacing="1" w:after="100" w:afterAutospacing="1"/>
    </w:pPr>
  </w:style>
  <w:style w:type="paragraph" w:customStyle="1" w:styleId="PARECER">
    <w:name w:val="PARECER"/>
    <w:uiPriority w:val="99"/>
    <w:rsid w:val="003528D6"/>
    <w:pPr>
      <w:tabs>
        <w:tab w:val="left" w:pos="6336"/>
        <w:tab w:val="left" w:pos="7920"/>
      </w:tabs>
      <w:ind w:left="1296" w:right="2304"/>
      <w:jc w:val="both"/>
    </w:pPr>
    <w:rPr>
      <w:color w:val="000000"/>
      <w:sz w:val="24"/>
    </w:rPr>
  </w:style>
  <w:style w:type="paragraph" w:customStyle="1" w:styleId="Padro">
    <w:name w:val="Padrão"/>
    <w:rsid w:val="00FA3314"/>
    <w:pPr>
      <w:tabs>
        <w:tab w:val="left" w:pos="720"/>
      </w:tabs>
      <w:suppressAutoHyphens/>
      <w:overflowPunct w:val="0"/>
      <w:spacing w:after="160" w:line="259" w:lineRule="auto"/>
    </w:pPr>
    <w:rPr>
      <w:rFonts w:eastAsia="Lucida Sans Unicode" w:cs="Mangal"/>
      <w:color w:val="00000A"/>
      <w:sz w:val="24"/>
      <w:szCs w:val="24"/>
      <w:lang w:eastAsia="zh-CN" w:bidi="hi-IN"/>
    </w:rPr>
  </w:style>
  <w:style w:type="paragraph" w:customStyle="1" w:styleId="Textopadro2">
    <w:name w:val="Texto padrão:2"/>
    <w:basedOn w:val="Normal"/>
    <w:rsid w:val="00AC4973"/>
    <w:pPr>
      <w:overflowPunct w:val="0"/>
      <w:autoSpaceDE w:val="0"/>
      <w:autoSpaceDN w:val="0"/>
      <w:adjustRightInd w:val="0"/>
    </w:pPr>
    <w:rPr>
      <w:rFonts w:ascii="Arial" w:hAnsi="Arial" w:cs="Arial"/>
      <w:color w:val="000000"/>
      <w:lang w:val="en-US"/>
    </w:rPr>
  </w:style>
  <w:style w:type="paragraph" w:styleId="Textoembloco">
    <w:name w:val="Block Text"/>
    <w:basedOn w:val="Normal"/>
    <w:rsid w:val="00B14DC6"/>
    <w:pPr>
      <w:ind w:left="4678" w:right="328"/>
      <w:jc w:val="both"/>
    </w:pPr>
    <w:rPr>
      <w:rFonts w:ascii="Arial" w:hAnsi="Arial" w:cs="Arial"/>
      <w:b/>
      <w:bCs/>
    </w:rPr>
  </w:style>
  <w:style w:type="paragraph" w:customStyle="1" w:styleId="Artigo">
    <w:name w:val="Artigo"/>
    <w:basedOn w:val="Normal"/>
    <w:uiPriority w:val="99"/>
    <w:rsid w:val="00466B29"/>
    <w:pPr>
      <w:overflowPunct w:val="0"/>
      <w:autoSpaceDE w:val="0"/>
      <w:autoSpaceDN w:val="0"/>
      <w:adjustRightInd w:val="0"/>
      <w:spacing w:before="120" w:after="120"/>
      <w:ind w:firstLine="567"/>
      <w:jc w:val="both"/>
      <w:textAlignment w:val="baseline"/>
    </w:pPr>
    <w:rPr>
      <w:szCs w:val="20"/>
    </w:rPr>
  </w:style>
  <w:style w:type="paragraph" w:customStyle="1" w:styleId="ecxmsosubtitle">
    <w:name w:val="ecxmsosubtitle"/>
    <w:basedOn w:val="Normal"/>
    <w:rsid w:val="001B2D42"/>
    <w:pPr>
      <w:spacing w:before="100" w:beforeAutospacing="1" w:after="100" w:afterAutospacing="1"/>
    </w:pPr>
  </w:style>
  <w:style w:type="character" w:customStyle="1" w:styleId="ecxapple-converted-space">
    <w:name w:val="ecxapple-converted-space"/>
    <w:rsid w:val="0067701A"/>
  </w:style>
  <w:style w:type="character" w:customStyle="1" w:styleId="tgc">
    <w:name w:val="_tgc"/>
    <w:rsid w:val="007D4A43"/>
  </w:style>
  <w:style w:type="paragraph" w:customStyle="1" w:styleId="textoacordo">
    <w:name w:val="textoacordo"/>
    <w:basedOn w:val="Normal"/>
    <w:rsid w:val="008C6A27"/>
    <w:pPr>
      <w:spacing w:before="100" w:beforeAutospacing="1" w:after="100" w:afterAutospacing="1"/>
    </w:pPr>
  </w:style>
  <w:style w:type="character" w:customStyle="1" w:styleId="spelle">
    <w:name w:val="spelle"/>
    <w:rsid w:val="00FA1BBA"/>
  </w:style>
  <w:style w:type="paragraph" w:customStyle="1" w:styleId="paragraph">
    <w:name w:val="paragraph"/>
    <w:basedOn w:val="Normal"/>
    <w:rsid w:val="008641D1"/>
    <w:pPr>
      <w:spacing w:before="100" w:beforeAutospacing="1" w:after="100" w:afterAutospacing="1"/>
    </w:pPr>
  </w:style>
  <w:style w:type="character" w:customStyle="1" w:styleId="normaltextrun">
    <w:name w:val="normaltextrun"/>
    <w:rsid w:val="008641D1"/>
  </w:style>
  <w:style w:type="character" w:customStyle="1" w:styleId="eop">
    <w:name w:val="eop"/>
    <w:rsid w:val="008641D1"/>
  </w:style>
  <w:style w:type="paragraph" w:customStyle="1" w:styleId="Textopadro0">
    <w:name w:val="Texto padro"/>
    <w:rsid w:val="00317618"/>
    <w:pPr>
      <w:autoSpaceDE w:val="0"/>
      <w:autoSpaceDN w:val="0"/>
      <w:adjustRightInd w:val="0"/>
    </w:pPr>
    <w:rPr>
      <w:rFonts w:ascii="Arial" w:eastAsia="Calibri" w:hAnsi="Arial" w:cs="Arial"/>
      <w:sz w:val="24"/>
      <w:szCs w:val="24"/>
      <w:lang w:eastAsia="en-US"/>
    </w:rPr>
  </w:style>
  <w:style w:type="paragraph" w:customStyle="1" w:styleId="m-7648001005805283808gmail-msobodytextindent">
    <w:name w:val="m_-7648001005805283808gmail-msobodytextindent"/>
    <w:basedOn w:val="Normal"/>
    <w:rsid w:val="009338D3"/>
    <w:pPr>
      <w:spacing w:before="100" w:beforeAutospacing="1" w:after="100" w:afterAutospacing="1"/>
    </w:pPr>
  </w:style>
  <w:style w:type="paragraph" w:customStyle="1" w:styleId="AcordoTipo">
    <w:name w:val="Acordo Tipo*"/>
    <w:autoRedefine/>
    <w:rsid w:val="00464220"/>
    <w:pPr>
      <w:spacing w:before="60" w:after="240"/>
      <w:jc w:val="center"/>
    </w:pPr>
    <w:rPr>
      <w:rFonts w:ascii="Arial" w:hAnsi="Arial"/>
      <w:spacing w:val="20"/>
      <w:sz w:val="28"/>
    </w:rPr>
  </w:style>
  <w:style w:type="character" w:customStyle="1" w:styleId="CorpodetextoChar">
    <w:name w:val="Corpo de texto Char"/>
    <w:link w:val="Corpodetexto"/>
    <w:uiPriority w:val="1"/>
    <w:rsid w:val="0063649C"/>
    <w:rPr>
      <w:sz w:val="28"/>
    </w:rPr>
  </w:style>
  <w:style w:type="paragraph" w:styleId="Commarcadores">
    <w:name w:val="List Bullet"/>
    <w:basedOn w:val="Normal"/>
    <w:uiPriority w:val="99"/>
    <w:unhideWhenUsed/>
    <w:rsid w:val="00DA6E0E"/>
    <w:pPr>
      <w:widowControl w:val="0"/>
      <w:numPr>
        <w:numId w:val="1"/>
      </w:numPr>
      <w:autoSpaceDE w:val="0"/>
      <w:autoSpaceDN w:val="0"/>
      <w:contextualSpacing/>
    </w:pPr>
    <w:rPr>
      <w:rFonts w:ascii="Arial" w:eastAsia="Arial" w:hAnsi="Arial" w:cs="Arial"/>
      <w:sz w:val="22"/>
      <w:szCs w:val="22"/>
      <w:lang w:bidi="pt-BR"/>
    </w:rPr>
  </w:style>
  <w:style w:type="table" w:customStyle="1" w:styleId="TableNormal">
    <w:name w:val="Table Normal"/>
    <w:uiPriority w:val="2"/>
    <w:semiHidden/>
    <w:unhideWhenUsed/>
    <w:qFormat/>
    <w:rsid w:val="005466C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Standarduser">
    <w:name w:val="Standard (user)"/>
    <w:rsid w:val="0080543D"/>
    <w:pPr>
      <w:suppressAutoHyphens/>
      <w:autoSpaceDN w:val="0"/>
      <w:textAlignment w:val="baseline"/>
    </w:pPr>
    <w:rPr>
      <w:rFonts w:ascii="Liberation Serif" w:eastAsia="SimSun" w:hAnsi="Liberation Serif" w:cs="Arial"/>
      <w:color w:val="00000A"/>
      <w:kern w:val="3"/>
      <w:sz w:val="24"/>
      <w:szCs w:val="24"/>
      <w:lang w:eastAsia="zh-CN" w:bidi="hi-IN"/>
    </w:rPr>
  </w:style>
  <w:style w:type="paragraph" w:customStyle="1" w:styleId="Textbody">
    <w:name w:val="Text body"/>
    <w:basedOn w:val="Normal"/>
    <w:rsid w:val="0080543D"/>
    <w:pPr>
      <w:suppressAutoHyphens/>
      <w:autoSpaceDN w:val="0"/>
      <w:spacing w:after="140" w:line="288" w:lineRule="auto"/>
      <w:textAlignment w:val="baseline"/>
    </w:pPr>
    <w:rPr>
      <w:rFonts w:ascii="Liberation Serif" w:eastAsia="SimSun" w:hAnsi="Liberation Serif" w:cs="Arial"/>
      <w:kern w:val="3"/>
      <w:lang w:eastAsia="zh-CN" w:bidi="hi-IN"/>
    </w:rPr>
  </w:style>
  <w:style w:type="character" w:customStyle="1" w:styleId="fontstyle01">
    <w:name w:val="fontstyle01"/>
    <w:rsid w:val="00777CDB"/>
    <w:rPr>
      <w:rFonts w:ascii="Verdana" w:hAnsi="Verdana" w:hint="default"/>
      <w:b/>
      <w:bCs/>
      <w:i w:val="0"/>
      <w:iCs w:val="0"/>
      <w:color w:val="000000"/>
      <w:sz w:val="24"/>
      <w:szCs w:val="24"/>
    </w:rPr>
  </w:style>
  <w:style w:type="paragraph" w:customStyle="1" w:styleId="Recuodecorpodetexto31">
    <w:name w:val="Recuo de corpo de texto 31"/>
    <w:basedOn w:val="Normal"/>
    <w:rsid w:val="001D4DD6"/>
    <w:pPr>
      <w:suppressAutoHyphens/>
      <w:ind w:firstLine="1083"/>
      <w:jc w:val="both"/>
    </w:pPr>
    <w:rPr>
      <w:rFonts w:ascii="Arial" w:hAnsi="Arial"/>
      <w:bCs/>
      <w:color w:val="000000"/>
      <w:lang w:eastAsia="ar-SA"/>
    </w:rPr>
  </w:style>
  <w:style w:type="paragraph" w:customStyle="1" w:styleId="Seo">
    <w:name w:val="Seção"/>
    <w:basedOn w:val="Normal"/>
    <w:uiPriority w:val="2"/>
    <w:qFormat/>
    <w:rsid w:val="00C94224"/>
    <w:pPr>
      <w:spacing w:before="480" w:after="40"/>
    </w:pPr>
    <w:rPr>
      <w:rFonts w:ascii="Calibri" w:hAnsi="Calibri"/>
      <w:b/>
      <w:bCs/>
      <w:caps/>
      <w:color w:val="C0504D"/>
      <w:spacing w:val="60"/>
      <w:lang w:eastAsia="en-US"/>
    </w:rPr>
  </w:style>
  <w:style w:type="character" w:customStyle="1" w:styleId="MSGENFONTSTYLENAMETEMPLATEROLEMSGENFONTSTYLENAMEBYROLETEXT">
    <w:name w:val="MSG_EN_FONT_STYLE_NAME_TEMPLATE_ROLE MSG_EN_FONT_STYLE_NAME_BY_ROLE_TEXT"/>
    <w:rsid w:val="00537083"/>
    <w:rPr>
      <w:rFonts w:ascii="Arial" w:eastAsia="Arial" w:hAnsi="Arial" w:cs="Arial"/>
      <w:b w:val="0"/>
      <w:bCs w:val="0"/>
      <w:i w:val="0"/>
      <w:iCs w:val="0"/>
      <w:smallCaps w:val="0"/>
      <w:strike w:val="0"/>
      <w:color w:val="3E3E40"/>
      <w:spacing w:val="0"/>
      <w:w w:val="100"/>
      <w:position w:val="0"/>
      <w:sz w:val="18"/>
      <w:szCs w:val="18"/>
      <w:u w:val="none"/>
      <w:lang w:val="en-US"/>
    </w:rPr>
  </w:style>
  <w:style w:type="paragraph" w:customStyle="1" w:styleId="cabea">
    <w:name w:val="cabea"/>
    <w:basedOn w:val="Normal"/>
    <w:rsid w:val="001B322D"/>
    <w:pPr>
      <w:spacing w:before="100" w:beforeAutospacing="1" w:after="100" w:afterAutospacing="1"/>
    </w:pPr>
  </w:style>
  <w:style w:type="paragraph" w:customStyle="1" w:styleId="textbody0">
    <w:name w:val="textbody"/>
    <w:basedOn w:val="Normal"/>
    <w:rsid w:val="007916EC"/>
    <w:pPr>
      <w:spacing w:before="100" w:beforeAutospacing="1" w:after="100" w:afterAutospacing="1"/>
    </w:pPr>
  </w:style>
  <w:style w:type="paragraph" w:customStyle="1" w:styleId="TranscrioLei">
    <w:name w:val="Transcrição Lei"/>
    <w:basedOn w:val="Normal"/>
    <w:rsid w:val="005D1D23"/>
    <w:pPr>
      <w:spacing w:after="100" w:line="280" w:lineRule="exact"/>
      <w:ind w:left="2302"/>
      <w:jc w:val="both"/>
    </w:pPr>
    <w:rPr>
      <w:rFonts w:ascii="Arial" w:hAnsi="Arial"/>
      <w:noProof/>
      <w:snapToGrid w:val="0"/>
      <w:color w:val="000000"/>
      <w:szCs w:val="20"/>
    </w:rPr>
  </w:style>
  <w:style w:type="numbering" w:customStyle="1" w:styleId="Semlista1">
    <w:name w:val="Sem lista1"/>
    <w:next w:val="Semlista"/>
    <w:uiPriority w:val="99"/>
    <w:semiHidden/>
    <w:unhideWhenUsed/>
    <w:rsid w:val="005D1D23"/>
  </w:style>
  <w:style w:type="paragraph" w:customStyle="1" w:styleId="Sub-ttulo">
    <w:name w:val="Sub-título$"/>
    <w:rsid w:val="00956E11"/>
    <w:pPr>
      <w:spacing w:after="60"/>
      <w:jc w:val="center"/>
    </w:pPr>
    <w:rPr>
      <w:rFonts w:ascii="Arial" w:hAnsi="Arial"/>
      <w:sz w:val="24"/>
    </w:rPr>
  </w:style>
  <w:style w:type="paragraph" w:customStyle="1" w:styleId="Corpodetex">
    <w:name w:val="Corpo de tex"/>
    <w:basedOn w:val="Normal"/>
    <w:rsid w:val="0042526D"/>
    <w:pPr>
      <w:widowControl w:val="0"/>
      <w:jc w:val="both"/>
    </w:pPr>
  </w:style>
  <w:style w:type="character" w:customStyle="1" w:styleId="Ttulo8Char">
    <w:name w:val="Título 8 Char"/>
    <w:link w:val="Ttulo8"/>
    <w:uiPriority w:val="9"/>
    <w:semiHidden/>
    <w:rsid w:val="004C6412"/>
    <w:rPr>
      <w:rFonts w:ascii="Calibri" w:eastAsia="Times New Roman" w:hAnsi="Calibri" w:cs="Times New Roman"/>
      <w:i/>
      <w:iCs/>
      <w:sz w:val="24"/>
      <w:szCs w:val="24"/>
    </w:rPr>
  </w:style>
  <w:style w:type="character" w:customStyle="1" w:styleId="Ttulo9Char">
    <w:name w:val="Título 9 Char"/>
    <w:link w:val="Ttulo9"/>
    <w:uiPriority w:val="9"/>
    <w:semiHidden/>
    <w:rsid w:val="004C6412"/>
    <w:rPr>
      <w:rFonts w:ascii="Cambria" w:eastAsia="Times New Roman" w:hAnsi="Cambria" w:cs="Times New Roman"/>
      <w:sz w:val="22"/>
      <w:szCs w:val="22"/>
    </w:rPr>
  </w:style>
  <w:style w:type="numbering" w:customStyle="1" w:styleId="Semlista2">
    <w:name w:val="Sem lista2"/>
    <w:next w:val="Semlista"/>
    <w:uiPriority w:val="99"/>
    <w:semiHidden/>
    <w:unhideWhenUsed/>
    <w:rsid w:val="004C6412"/>
  </w:style>
  <w:style w:type="character" w:customStyle="1" w:styleId="Ttulo1Char">
    <w:name w:val="Título 1 Char"/>
    <w:link w:val="Ttulo1"/>
    <w:uiPriority w:val="9"/>
    <w:rsid w:val="004C6412"/>
    <w:rPr>
      <w:b/>
      <w:sz w:val="28"/>
    </w:rPr>
  </w:style>
  <w:style w:type="character" w:styleId="Refdecomentrio">
    <w:name w:val="annotation reference"/>
    <w:uiPriority w:val="99"/>
    <w:unhideWhenUsed/>
    <w:rsid w:val="004C6412"/>
    <w:rPr>
      <w:sz w:val="16"/>
      <w:szCs w:val="16"/>
    </w:rPr>
  </w:style>
  <w:style w:type="paragraph" w:styleId="Textodecomentrio">
    <w:name w:val="annotation text"/>
    <w:basedOn w:val="Normal"/>
    <w:link w:val="TextodecomentrioChar"/>
    <w:uiPriority w:val="99"/>
    <w:unhideWhenUsed/>
    <w:rsid w:val="004C6412"/>
    <w:pPr>
      <w:spacing w:after="191"/>
      <w:ind w:left="566" w:right="2" w:firstLine="559"/>
      <w:jc w:val="both"/>
    </w:pPr>
    <w:rPr>
      <w:rFonts w:ascii="Courier New" w:eastAsia="Courier New" w:hAnsi="Courier New" w:cs="Courier New"/>
      <w:color w:val="000000"/>
      <w:sz w:val="20"/>
      <w:szCs w:val="20"/>
    </w:rPr>
  </w:style>
  <w:style w:type="character" w:customStyle="1" w:styleId="TextodecomentrioChar">
    <w:name w:val="Texto de comentário Char"/>
    <w:link w:val="Textodecomentrio"/>
    <w:uiPriority w:val="99"/>
    <w:rsid w:val="004C6412"/>
    <w:rPr>
      <w:rFonts w:ascii="Courier New" w:eastAsia="Courier New" w:hAnsi="Courier New" w:cs="Courier New"/>
      <w:color w:val="000000"/>
    </w:rPr>
  </w:style>
  <w:style w:type="paragraph" w:styleId="Assuntodocomentrio">
    <w:name w:val="annotation subject"/>
    <w:basedOn w:val="Textodecomentrio"/>
    <w:next w:val="Textodecomentrio"/>
    <w:link w:val="AssuntodocomentrioChar"/>
    <w:uiPriority w:val="99"/>
    <w:unhideWhenUsed/>
    <w:rsid w:val="004C6412"/>
    <w:rPr>
      <w:b/>
      <w:bCs/>
    </w:rPr>
  </w:style>
  <w:style w:type="character" w:customStyle="1" w:styleId="AssuntodocomentrioChar">
    <w:name w:val="Assunto do comentário Char"/>
    <w:link w:val="Assuntodocomentrio"/>
    <w:uiPriority w:val="99"/>
    <w:rsid w:val="004C6412"/>
    <w:rPr>
      <w:rFonts w:ascii="Courier New" w:eastAsia="Courier New" w:hAnsi="Courier New" w:cs="Courier New"/>
      <w:b/>
      <w:bCs/>
      <w:color w:val="000000"/>
    </w:rPr>
  </w:style>
  <w:style w:type="table" w:customStyle="1" w:styleId="Tabelacomgrade1">
    <w:name w:val="Tabela com grade1"/>
    <w:basedOn w:val="Tabelanormal"/>
    <w:next w:val="Tabelacomgrade"/>
    <w:uiPriority w:val="39"/>
    <w:rsid w:val="004C641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Corpodetexto"/>
    <w:rsid w:val="004C6412"/>
    <w:pPr>
      <w:suppressAutoHyphens/>
      <w:spacing w:before="60" w:after="60"/>
    </w:pPr>
    <w:rPr>
      <w:rFonts w:cs="Tahoma"/>
      <w:sz w:val="24"/>
      <w:lang w:eastAsia="ar-SA"/>
    </w:rPr>
  </w:style>
  <w:style w:type="paragraph" w:styleId="Reviso">
    <w:name w:val="Revision"/>
    <w:hidden/>
    <w:uiPriority w:val="99"/>
    <w:semiHidden/>
    <w:rsid w:val="004C6412"/>
    <w:rPr>
      <w:rFonts w:ascii="Courier New" w:eastAsia="Courier New" w:hAnsi="Courier New" w:cs="Courier New"/>
      <w:color w:val="000000"/>
      <w:sz w:val="22"/>
      <w:szCs w:val="22"/>
    </w:rPr>
  </w:style>
  <w:style w:type="paragraph" w:customStyle="1" w:styleId="dou-paragraph">
    <w:name w:val="dou-paragraph"/>
    <w:basedOn w:val="Normal"/>
    <w:rsid w:val="004C6412"/>
    <w:pPr>
      <w:spacing w:before="100" w:beforeAutospacing="1" w:after="100" w:afterAutospacing="1"/>
    </w:pPr>
  </w:style>
  <w:style w:type="paragraph" w:styleId="Textodenotaderodap">
    <w:name w:val="footnote text"/>
    <w:basedOn w:val="Normal"/>
    <w:link w:val="TextodenotaderodapChar"/>
    <w:uiPriority w:val="99"/>
    <w:unhideWhenUsed/>
    <w:rsid w:val="004C6412"/>
    <w:pPr>
      <w:ind w:left="566" w:right="2" w:firstLine="559"/>
      <w:jc w:val="both"/>
    </w:pPr>
    <w:rPr>
      <w:rFonts w:ascii="Courier New" w:eastAsia="Courier New" w:hAnsi="Courier New" w:cs="Courier New"/>
      <w:color w:val="000000"/>
      <w:sz w:val="20"/>
      <w:szCs w:val="20"/>
    </w:rPr>
  </w:style>
  <w:style w:type="character" w:customStyle="1" w:styleId="TextodenotaderodapChar">
    <w:name w:val="Texto de nota de rodapé Char"/>
    <w:link w:val="Textodenotaderodap"/>
    <w:uiPriority w:val="99"/>
    <w:rsid w:val="004C6412"/>
    <w:rPr>
      <w:rFonts w:ascii="Courier New" w:eastAsia="Courier New" w:hAnsi="Courier New" w:cs="Courier New"/>
      <w:color w:val="000000"/>
    </w:rPr>
  </w:style>
  <w:style w:type="character" w:styleId="Refdenotaderodap">
    <w:name w:val="footnote reference"/>
    <w:uiPriority w:val="99"/>
    <w:unhideWhenUsed/>
    <w:rsid w:val="004C6412"/>
    <w:rPr>
      <w:vertAlign w:val="superscript"/>
    </w:rPr>
  </w:style>
  <w:style w:type="character" w:customStyle="1" w:styleId="Ttulo6Char">
    <w:name w:val="Título 6 Char"/>
    <w:link w:val="Ttulo6"/>
    <w:uiPriority w:val="9"/>
    <w:rsid w:val="004C6412"/>
    <w:rPr>
      <w:b/>
      <w:sz w:val="24"/>
      <w:szCs w:val="24"/>
    </w:rPr>
  </w:style>
  <w:style w:type="character" w:styleId="Nmerodepgina">
    <w:name w:val="page number"/>
    <w:uiPriority w:val="99"/>
    <w:rsid w:val="004C6412"/>
    <w:rPr>
      <w:rFonts w:cs="Times New Roman"/>
    </w:rPr>
  </w:style>
  <w:style w:type="table" w:customStyle="1" w:styleId="Tabelacomgrade2">
    <w:name w:val="Tabela com grade2"/>
    <w:basedOn w:val="Tabelanormal"/>
    <w:next w:val="Tabelacomgrade"/>
    <w:uiPriority w:val="59"/>
    <w:rsid w:val="00D96E3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39"/>
    <w:rsid w:val="00054A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semFormatao1">
    <w:name w:val="Texto sem Formatação1"/>
    <w:basedOn w:val="Normal"/>
    <w:rsid w:val="0085269F"/>
    <w:pPr>
      <w:widowControl w:val="0"/>
      <w:jc w:val="both"/>
    </w:pPr>
    <w:rPr>
      <w:rFonts w:ascii="Courier New" w:hAnsi="Courier New"/>
      <w:sz w:val="20"/>
      <w:szCs w:val="20"/>
    </w:rPr>
  </w:style>
  <w:style w:type="character" w:customStyle="1" w:styleId="BlockquoteChar">
    <w:name w:val="Blockquote Char"/>
    <w:link w:val="Blockquote"/>
    <w:locked/>
    <w:rsid w:val="0085269F"/>
    <w:rPr>
      <w:sz w:val="24"/>
    </w:rPr>
  </w:style>
  <w:style w:type="paragraph" w:customStyle="1" w:styleId="Corpodetexto21">
    <w:name w:val="Corpo de texto 21"/>
    <w:basedOn w:val="Normal"/>
    <w:uiPriority w:val="99"/>
    <w:rsid w:val="0085269F"/>
    <w:pPr>
      <w:jc w:val="both"/>
    </w:pPr>
    <w:rPr>
      <w:b/>
      <w:szCs w:val="20"/>
    </w:rPr>
  </w:style>
  <w:style w:type="paragraph" w:customStyle="1" w:styleId="Corpodetexto31">
    <w:name w:val="Corpo de texto 31"/>
    <w:basedOn w:val="Normal"/>
    <w:uiPriority w:val="99"/>
    <w:rsid w:val="0085269F"/>
    <w:pPr>
      <w:jc w:val="both"/>
    </w:pPr>
    <w:rPr>
      <w:szCs w:val="20"/>
    </w:rPr>
  </w:style>
  <w:style w:type="paragraph" w:customStyle="1" w:styleId="Redaoant">
    <w:name w:val="Redação ant.$"/>
    <w:uiPriority w:val="99"/>
    <w:rsid w:val="0085269F"/>
    <w:pPr>
      <w:spacing w:after="60"/>
      <w:ind w:left="2268" w:firstLine="680"/>
      <w:jc w:val="both"/>
    </w:pPr>
    <w:rPr>
      <w:rFonts w:ascii="Arial" w:hAnsi="Arial"/>
      <w:color w:val="008000"/>
    </w:rPr>
  </w:style>
  <w:style w:type="character" w:customStyle="1" w:styleId="Corpodetexto2Char">
    <w:name w:val="Corpo de texto 2 Char"/>
    <w:link w:val="Corpodetexto2"/>
    <w:uiPriority w:val="99"/>
    <w:rsid w:val="0085269F"/>
    <w:rPr>
      <w:i/>
      <w:iCs/>
      <w:sz w:val="24"/>
      <w:szCs w:val="24"/>
    </w:rPr>
  </w:style>
  <w:style w:type="paragraph" w:styleId="Legenda">
    <w:name w:val="caption"/>
    <w:basedOn w:val="Normal"/>
    <w:next w:val="Normal"/>
    <w:qFormat/>
    <w:rsid w:val="0085269F"/>
    <w:pPr>
      <w:tabs>
        <w:tab w:val="left" w:pos="6096"/>
      </w:tabs>
      <w:ind w:right="141"/>
      <w:jc w:val="both"/>
    </w:pPr>
    <w:rPr>
      <w:b/>
      <w:szCs w:val="20"/>
    </w:rPr>
  </w:style>
  <w:style w:type="character" w:customStyle="1" w:styleId="Ttulo2Char">
    <w:name w:val="Título 2 Char"/>
    <w:link w:val="Ttulo2"/>
    <w:uiPriority w:val="9"/>
    <w:rsid w:val="0085269F"/>
    <w:rPr>
      <w:b/>
      <w:bCs/>
      <w:sz w:val="24"/>
      <w:szCs w:val="24"/>
    </w:rPr>
  </w:style>
  <w:style w:type="character" w:customStyle="1" w:styleId="Recuodecorpodetexto2Char">
    <w:name w:val="Recuo de corpo de texto 2 Char"/>
    <w:link w:val="Recuodecorpodetexto2"/>
    <w:uiPriority w:val="99"/>
    <w:rsid w:val="0085269F"/>
    <w:rPr>
      <w:b/>
      <w:sz w:val="24"/>
      <w:lang w:eastAsia="ar-SA"/>
    </w:rPr>
  </w:style>
  <w:style w:type="character" w:customStyle="1" w:styleId="Recuodecorpodetexto3Char">
    <w:name w:val="Recuo de corpo de texto 3 Char"/>
    <w:link w:val="Recuodecorpodetexto3"/>
    <w:uiPriority w:val="99"/>
    <w:rsid w:val="0085269F"/>
    <w:rPr>
      <w:sz w:val="24"/>
    </w:rPr>
  </w:style>
  <w:style w:type="paragraph" w:customStyle="1" w:styleId="Corpodetexto1">
    <w:name w:val="Corpo de texto1"/>
    <w:rsid w:val="0085269F"/>
    <w:rPr>
      <w:rFonts w:ascii="Times" w:hAnsi="Times"/>
      <w:color w:val="000000"/>
      <w:sz w:val="24"/>
      <w:lang w:val="en-US"/>
    </w:rPr>
  </w:style>
  <w:style w:type="paragraph" w:customStyle="1" w:styleId="Textoacordo0">
    <w:name w:val="Texto acordo$"/>
    <w:uiPriority w:val="99"/>
    <w:rsid w:val="0085269F"/>
    <w:pPr>
      <w:spacing w:after="120"/>
      <w:ind w:firstLine="1418"/>
      <w:jc w:val="both"/>
    </w:pPr>
    <w:rPr>
      <w:rFonts w:ascii="Arial" w:hAnsi="Arial"/>
      <w:sz w:val="24"/>
    </w:rPr>
  </w:style>
  <w:style w:type="paragraph" w:customStyle="1" w:styleId="TableParagraph">
    <w:name w:val="Table Paragraph"/>
    <w:basedOn w:val="Normal"/>
    <w:uiPriority w:val="1"/>
    <w:qFormat/>
    <w:rsid w:val="0085269F"/>
    <w:pPr>
      <w:widowControl w:val="0"/>
      <w:autoSpaceDE w:val="0"/>
      <w:autoSpaceDN w:val="0"/>
    </w:pPr>
    <w:rPr>
      <w:rFonts w:ascii="Verdana" w:eastAsia="Verdana" w:hAnsi="Verdana" w:cs="Verdana"/>
      <w:sz w:val="22"/>
      <w:szCs w:val="22"/>
      <w:lang w:val="pt-PT" w:eastAsia="pt-PT" w:bidi="pt-PT"/>
    </w:rPr>
  </w:style>
  <w:style w:type="paragraph" w:customStyle="1" w:styleId="ementa">
    <w:name w:val="ementa"/>
    <w:basedOn w:val="Normal"/>
    <w:rsid w:val="0085269F"/>
    <w:pPr>
      <w:spacing w:before="100" w:beforeAutospacing="1" w:after="100" w:afterAutospacing="1"/>
    </w:pPr>
  </w:style>
  <w:style w:type="character" w:styleId="HiperlinkVisitado">
    <w:name w:val="FollowedHyperlink"/>
    <w:uiPriority w:val="99"/>
    <w:unhideWhenUsed/>
    <w:rsid w:val="0085269F"/>
    <w:rPr>
      <w:color w:val="800080"/>
      <w:u w:val="single"/>
    </w:rPr>
  </w:style>
  <w:style w:type="paragraph" w:customStyle="1" w:styleId="a5-1textoacordo">
    <w:name w:val="a5-1textoacordo"/>
    <w:basedOn w:val="Normal"/>
    <w:rsid w:val="0085269F"/>
    <w:pPr>
      <w:spacing w:before="100" w:beforeAutospacing="1" w:after="100" w:afterAutospacing="1"/>
    </w:pPr>
  </w:style>
  <w:style w:type="paragraph" w:customStyle="1" w:styleId="artigo0">
    <w:name w:val="artigo"/>
    <w:basedOn w:val="Normal"/>
    <w:rsid w:val="0085269F"/>
    <w:pPr>
      <w:spacing w:before="100" w:beforeAutospacing="1" w:after="100" w:afterAutospacing="1"/>
    </w:pPr>
  </w:style>
  <w:style w:type="numbering" w:customStyle="1" w:styleId="Semlista3">
    <w:name w:val="Sem lista3"/>
    <w:next w:val="Semlista"/>
    <w:uiPriority w:val="99"/>
    <w:semiHidden/>
    <w:unhideWhenUsed/>
    <w:rsid w:val="005232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4449">
      <w:bodyDiv w:val="1"/>
      <w:marLeft w:val="0"/>
      <w:marRight w:val="0"/>
      <w:marTop w:val="0"/>
      <w:marBottom w:val="0"/>
      <w:divBdr>
        <w:top w:val="none" w:sz="0" w:space="0" w:color="auto"/>
        <w:left w:val="none" w:sz="0" w:space="0" w:color="auto"/>
        <w:bottom w:val="none" w:sz="0" w:space="0" w:color="auto"/>
        <w:right w:val="none" w:sz="0" w:space="0" w:color="auto"/>
      </w:divBdr>
    </w:div>
    <w:div w:id="154611605">
      <w:bodyDiv w:val="1"/>
      <w:marLeft w:val="0"/>
      <w:marRight w:val="0"/>
      <w:marTop w:val="0"/>
      <w:marBottom w:val="0"/>
      <w:divBdr>
        <w:top w:val="none" w:sz="0" w:space="0" w:color="auto"/>
        <w:left w:val="none" w:sz="0" w:space="0" w:color="auto"/>
        <w:bottom w:val="none" w:sz="0" w:space="0" w:color="auto"/>
        <w:right w:val="none" w:sz="0" w:space="0" w:color="auto"/>
      </w:divBdr>
    </w:div>
    <w:div w:id="234560054">
      <w:bodyDiv w:val="1"/>
      <w:marLeft w:val="0"/>
      <w:marRight w:val="0"/>
      <w:marTop w:val="0"/>
      <w:marBottom w:val="0"/>
      <w:divBdr>
        <w:top w:val="none" w:sz="0" w:space="0" w:color="auto"/>
        <w:left w:val="none" w:sz="0" w:space="0" w:color="auto"/>
        <w:bottom w:val="none" w:sz="0" w:space="0" w:color="auto"/>
        <w:right w:val="none" w:sz="0" w:space="0" w:color="auto"/>
      </w:divBdr>
    </w:div>
    <w:div w:id="296762838">
      <w:bodyDiv w:val="1"/>
      <w:marLeft w:val="0"/>
      <w:marRight w:val="0"/>
      <w:marTop w:val="0"/>
      <w:marBottom w:val="0"/>
      <w:divBdr>
        <w:top w:val="none" w:sz="0" w:space="0" w:color="auto"/>
        <w:left w:val="none" w:sz="0" w:space="0" w:color="auto"/>
        <w:bottom w:val="none" w:sz="0" w:space="0" w:color="auto"/>
        <w:right w:val="none" w:sz="0" w:space="0" w:color="auto"/>
      </w:divBdr>
    </w:div>
    <w:div w:id="334647511">
      <w:bodyDiv w:val="1"/>
      <w:marLeft w:val="0"/>
      <w:marRight w:val="0"/>
      <w:marTop w:val="0"/>
      <w:marBottom w:val="0"/>
      <w:divBdr>
        <w:top w:val="none" w:sz="0" w:space="0" w:color="auto"/>
        <w:left w:val="none" w:sz="0" w:space="0" w:color="auto"/>
        <w:bottom w:val="none" w:sz="0" w:space="0" w:color="auto"/>
        <w:right w:val="none" w:sz="0" w:space="0" w:color="auto"/>
      </w:divBdr>
    </w:div>
    <w:div w:id="349381655">
      <w:bodyDiv w:val="1"/>
      <w:marLeft w:val="0"/>
      <w:marRight w:val="0"/>
      <w:marTop w:val="0"/>
      <w:marBottom w:val="0"/>
      <w:divBdr>
        <w:top w:val="none" w:sz="0" w:space="0" w:color="auto"/>
        <w:left w:val="none" w:sz="0" w:space="0" w:color="auto"/>
        <w:bottom w:val="none" w:sz="0" w:space="0" w:color="auto"/>
        <w:right w:val="none" w:sz="0" w:space="0" w:color="auto"/>
      </w:divBdr>
    </w:div>
    <w:div w:id="487209379">
      <w:bodyDiv w:val="1"/>
      <w:marLeft w:val="0"/>
      <w:marRight w:val="0"/>
      <w:marTop w:val="0"/>
      <w:marBottom w:val="0"/>
      <w:divBdr>
        <w:top w:val="none" w:sz="0" w:space="0" w:color="auto"/>
        <w:left w:val="none" w:sz="0" w:space="0" w:color="auto"/>
        <w:bottom w:val="none" w:sz="0" w:space="0" w:color="auto"/>
        <w:right w:val="none" w:sz="0" w:space="0" w:color="auto"/>
      </w:divBdr>
    </w:div>
    <w:div w:id="567306340">
      <w:bodyDiv w:val="1"/>
      <w:marLeft w:val="0"/>
      <w:marRight w:val="0"/>
      <w:marTop w:val="0"/>
      <w:marBottom w:val="0"/>
      <w:divBdr>
        <w:top w:val="none" w:sz="0" w:space="0" w:color="auto"/>
        <w:left w:val="none" w:sz="0" w:space="0" w:color="auto"/>
        <w:bottom w:val="none" w:sz="0" w:space="0" w:color="auto"/>
        <w:right w:val="none" w:sz="0" w:space="0" w:color="auto"/>
      </w:divBdr>
    </w:div>
    <w:div w:id="604266223">
      <w:bodyDiv w:val="1"/>
      <w:marLeft w:val="0"/>
      <w:marRight w:val="0"/>
      <w:marTop w:val="0"/>
      <w:marBottom w:val="0"/>
      <w:divBdr>
        <w:top w:val="none" w:sz="0" w:space="0" w:color="auto"/>
        <w:left w:val="none" w:sz="0" w:space="0" w:color="auto"/>
        <w:bottom w:val="none" w:sz="0" w:space="0" w:color="auto"/>
        <w:right w:val="none" w:sz="0" w:space="0" w:color="auto"/>
      </w:divBdr>
    </w:div>
    <w:div w:id="852381313">
      <w:bodyDiv w:val="1"/>
      <w:marLeft w:val="0"/>
      <w:marRight w:val="0"/>
      <w:marTop w:val="0"/>
      <w:marBottom w:val="0"/>
      <w:divBdr>
        <w:top w:val="none" w:sz="0" w:space="0" w:color="auto"/>
        <w:left w:val="none" w:sz="0" w:space="0" w:color="auto"/>
        <w:bottom w:val="none" w:sz="0" w:space="0" w:color="auto"/>
        <w:right w:val="none" w:sz="0" w:space="0" w:color="auto"/>
      </w:divBdr>
    </w:div>
    <w:div w:id="1512334701">
      <w:bodyDiv w:val="1"/>
      <w:marLeft w:val="0"/>
      <w:marRight w:val="0"/>
      <w:marTop w:val="0"/>
      <w:marBottom w:val="0"/>
      <w:divBdr>
        <w:top w:val="none" w:sz="0" w:space="0" w:color="auto"/>
        <w:left w:val="none" w:sz="0" w:space="0" w:color="auto"/>
        <w:bottom w:val="none" w:sz="0" w:space="0" w:color="auto"/>
        <w:right w:val="none" w:sz="0" w:space="0" w:color="auto"/>
      </w:divBdr>
    </w:div>
    <w:div w:id="1608461833">
      <w:bodyDiv w:val="1"/>
      <w:marLeft w:val="0"/>
      <w:marRight w:val="0"/>
      <w:marTop w:val="0"/>
      <w:marBottom w:val="0"/>
      <w:divBdr>
        <w:top w:val="none" w:sz="0" w:space="0" w:color="auto"/>
        <w:left w:val="none" w:sz="0" w:space="0" w:color="auto"/>
        <w:bottom w:val="none" w:sz="0" w:space="0" w:color="auto"/>
        <w:right w:val="none" w:sz="0" w:space="0" w:color="auto"/>
      </w:divBdr>
    </w:div>
    <w:div w:id="1675104451">
      <w:bodyDiv w:val="1"/>
      <w:marLeft w:val="0"/>
      <w:marRight w:val="0"/>
      <w:marTop w:val="0"/>
      <w:marBottom w:val="0"/>
      <w:divBdr>
        <w:top w:val="none" w:sz="0" w:space="0" w:color="auto"/>
        <w:left w:val="none" w:sz="0" w:space="0" w:color="auto"/>
        <w:bottom w:val="none" w:sz="0" w:space="0" w:color="auto"/>
        <w:right w:val="none" w:sz="0" w:space="0" w:color="auto"/>
      </w:divBdr>
    </w:div>
    <w:div w:id="182898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1677D-AD83-4252-B095-906DFD843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6581</Words>
  <Characters>35228</Characters>
  <Application>Microsoft Office Word</Application>
  <DocSecurity>0</DocSecurity>
  <Lines>293</Lines>
  <Paragraphs>83</Paragraphs>
  <ScaleCrop>false</ScaleCrop>
  <HeadingPairs>
    <vt:vector size="2" baseType="variant">
      <vt:variant>
        <vt:lpstr>Título</vt:lpstr>
      </vt:variant>
      <vt:variant>
        <vt:i4>1</vt:i4>
      </vt:variant>
    </vt:vector>
  </HeadingPairs>
  <TitlesOfParts>
    <vt:vector size="1" baseType="lpstr">
      <vt:lpstr>AUTÓGRAFO DE LEI Nº 169/2007</vt:lpstr>
    </vt:vector>
  </TitlesOfParts>
  <Company>GC6J3 - GTQ62 - FP876 - 94FBR - D3DX8</Company>
  <LinksUpToDate>false</LinksUpToDate>
  <CharactersWithSpaces>41726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AUTÓGRAFO DE LEI Nº 169/2007</dc:title>
  <dc:subject/>
  <dc:creator>201494</dc:creator>
  <cp:keywords/>
  <cp:lastModifiedBy>Nelson Rocha Sobrinho</cp:lastModifiedBy>
  <cp:revision>2</cp:revision>
  <cp:lastPrinted>2023-12-13T17:57:00Z</cp:lastPrinted>
  <dcterms:created xsi:type="dcterms:W3CDTF">2023-12-20T12:39:00Z</dcterms:created>
  <dcterms:modified xsi:type="dcterms:W3CDTF">2023-12-20T12:39:00Z</dcterms:modified>
</cp:coreProperties>
</file>