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5A02" w14:textId="77777777" w:rsidR="006744F5" w:rsidRPr="000E4F87" w:rsidRDefault="006744F5" w:rsidP="00EB1BCA">
      <w:pPr>
        <w:pStyle w:val="TextosemFormatao"/>
        <w:widowControl w:val="0"/>
        <w:spacing w:line="360" w:lineRule="auto"/>
        <w:jc w:val="center"/>
        <w:rPr>
          <w:rFonts w:ascii="Trebuchet MS" w:hAnsi="Trebuchet MS" w:cs="Times New Roman"/>
          <w:b/>
          <w:sz w:val="22"/>
          <w:szCs w:val="22"/>
        </w:rPr>
      </w:pPr>
    </w:p>
    <w:p w14:paraId="318CE194" w14:textId="77777777" w:rsidR="003D29FD" w:rsidRDefault="003D29FD" w:rsidP="00EB1BCA">
      <w:pPr>
        <w:pStyle w:val="TextosemFormatao"/>
        <w:widowControl w:val="0"/>
        <w:spacing w:line="360" w:lineRule="auto"/>
        <w:jc w:val="center"/>
        <w:rPr>
          <w:rFonts w:ascii="Trebuchet MS" w:hAnsi="Trebuchet MS" w:cs="Times New Roman"/>
          <w:b/>
          <w:sz w:val="22"/>
          <w:szCs w:val="22"/>
        </w:rPr>
      </w:pPr>
    </w:p>
    <w:p w14:paraId="53DBC6CF" w14:textId="6F0C10FF" w:rsidR="00EB1BCA" w:rsidRPr="000E4F87" w:rsidRDefault="00EB1BCA" w:rsidP="00EB1BCA">
      <w:pPr>
        <w:pStyle w:val="TextosemFormatao"/>
        <w:widowControl w:val="0"/>
        <w:spacing w:line="360" w:lineRule="auto"/>
        <w:jc w:val="center"/>
        <w:rPr>
          <w:rFonts w:ascii="Trebuchet MS" w:hAnsi="Trebuchet MS" w:cs="Times New Roman"/>
          <w:b/>
          <w:sz w:val="22"/>
          <w:szCs w:val="22"/>
        </w:rPr>
      </w:pPr>
      <w:r w:rsidRPr="000E4F87">
        <w:rPr>
          <w:rFonts w:ascii="Trebuchet MS" w:hAnsi="Trebuchet MS" w:cs="Times New Roman"/>
          <w:b/>
          <w:sz w:val="22"/>
          <w:szCs w:val="22"/>
        </w:rPr>
        <w:t>ACÓRDÃO</w:t>
      </w:r>
      <w:r w:rsidR="0075183D" w:rsidRPr="000E4F87">
        <w:rPr>
          <w:rFonts w:ascii="Trebuchet MS" w:hAnsi="Trebuchet MS" w:cs="Times New Roman"/>
          <w:b/>
          <w:sz w:val="22"/>
          <w:szCs w:val="22"/>
        </w:rPr>
        <w:t xml:space="preserve"> CPGE</w:t>
      </w:r>
      <w:r w:rsidRPr="000E4F87">
        <w:rPr>
          <w:rFonts w:ascii="Trebuchet MS" w:hAnsi="Trebuchet MS" w:cs="Times New Roman"/>
          <w:b/>
          <w:sz w:val="22"/>
          <w:szCs w:val="22"/>
        </w:rPr>
        <w:t xml:space="preserve"> Nº</w:t>
      </w:r>
      <w:r w:rsidR="00D5238E" w:rsidRPr="000E4F87">
        <w:rPr>
          <w:rFonts w:ascii="Trebuchet MS" w:hAnsi="Trebuchet MS" w:cs="Times New Roman"/>
          <w:b/>
          <w:sz w:val="22"/>
          <w:szCs w:val="22"/>
        </w:rPr>
        <w:t xml:space="preserve"> </w:t>
      </w:r>
      <w:r w:rsidR="00A85582">
        <w:rPr>
          <w:rFonts w:ascii="Trebuchet MS" w:hAnsi="Trebuchet MS" w:cs="Times New Roman"/>
          <w:b/>
          <w:sz w:val="22"/>
          <w:szCs w:val="22"/>
        </w:rPr>
        <w:t>011</w:t>
      </w:r>
      <w:r w:rsidRPr="000E4F87">
        <w:rPr>
          <w:rFonts w:ascii="Trebuchet MS" w:hAnsi="Trebuchet MS" w:cs="Times New Roman"/>
          <w:b/>
          <w:sz w:val="22"/>
          <w:szCs w:val="22"/>
        </w:rPr>
        <w:t>/20</w:t>
      </w:r>
      <w:r w:rsidR="00C052B8">
        <w:rPr>
          <w:rFonts w:ascii="Trebuchet MS" w:hAnsi="Trebuchet MS" w:cs="Times New Roman"/>
          <w:b/>
          <w:sz w:val="22"/>
          <w:szCs w:val="22"/>
        </w:rPr>
        <w:t>21</w:t>
      </w:r>
    </w:p>
    <w:p w14:paraId="3166C300" w14:textId="77777777" w:rsidR="005D011B" w:rsidRPr="000E4F87" w:rsidRDefault="005D011B" w:rsidP="001055AD">
      <w:pPr>
        <w:spacing w:line="360" w:lineRule="auto"/>
        <w:ind w:left="2552"/>
        <w:jc w:val="both"/>
        <w:rPr>
          <w:rFonts w:ascii="Trebuchet MS" w:hAnsi="Trebuchet MS"/>
          <w:b/>
        </w:rPr>
      </w:pPr>
    </w:p>
    <w:p w14:paraId="378CEAE9" w14:textId="04B6B373" w:rsidR="009C3F91" w:rsidRDefault="00746603" w:rsidP="00745468">
      <w:pPr>
        <w:spacing w:after="120" w:line="360" w:lineRule="auto"/>
        <w:ind w:left="2552"/>
        <w:jc w:val="both"/>
        <w:rPr>
          <w:rFonts w:ascii="Trebuchet MS" w:hAnsi="Trebuchet MS"/>
          <w:b/>
        </w:rPr>
      </w:pPr>
      <w:r>
        <w:rPr>
          <w:rFonts w:ascii="Trebuchet MS" w:hAnsi="Trebuchet MS"/>
          <w:b/>
        </w:rPr>
        <w:t>HONORÁRIO</w:t>
      </w:r>
      <w:r w:rsidR="00A74FB1">
        <w:rPr>
          <w:rFonts w:ascii="Trebuchet MS" w:hAnsi="Trebuchet MS"/>
          <w:b/>
        </w:rPr>
        <w:t>S</w:t>
      </w:r>
      <w:r>
        <w:rPr>
          <w:rFonts w:ascii="Trebuchet MS" w:hAnsi="Trebuchet MS"/>
          <w:b/>
        </w:rPr>
        <w:t xml:space="preserve"> ADVOCATÍCIOS</w:t>
      </w:r>
      <w:r w:rsidR="00A74FB1">
        <w:rPr>
          <w:rFonts w:ascii="Trebuchet MS" w:hAnsi="Trebuchet MS"/>
          <w:b/>
        </w:rPr>
        <w:t xml:space="preserve">. </w:t>
      </w:r>
      <w:r w:rsidR="00A74FB1">
        <w:rPr>
          <w:rFonts w:ascii="Trebuchet MS" w:hAnsi="Trebuchet MS"/>
          <w:b/>
        </w:rPr>
        <w:t>CONTA ESPECÍFICA PARA PERCEPÇÃO DE</w:t>
      </w:r>
      <w:r>
        <w:rPr>
          <w:rFonts w:ascii="Trebuchet MS" w:hAnsi="Trebuchet MS"/>
          <w:b/>
        </w:rPr>
        <w:t xml:space="preserve"> SUCUMBENCIAIS. INGRESSO EXTRAORÇAMENTÁRIO. NÃO CONFIGURAÇÃO DE RECEITA. REPASSE PARA DISTRIBUIÇÃO AOS TITULARES LEGALMENTE RECONHECIDOS RESPEITADO O TETO CONSTITUCIONAL. ADMISSIBILIDADE. LEGALIDADE RECONHECIDA PELO STF NA ADPF 598</w:t>
      </w:r>
      <w:r w:rsidR="009D3F43">
        <w:rPr>
          <w:rFonts w:ascii="Trebuchet MS" w:hAnsi="Trebuchet MS"/>
          <w:b/>
        </w:rPr>
        <w:t xml:space="preserve">. </w:t>
      </w:r>
    </w:p>
    <w:p w14:paraId="700EFD98" w14:textId="77777777" w:rsidR="003D29FD" w:rsidRPr="000E4F87" w:rsidRDefault="003D29FD" w:rsidP="00745468">
      <w:pPr>
        <w:spacing w:after="120" w:line="360" w:lineRule="auto"/>
        <w:ind w:left="2552"/>
        <w:jc w:val="both"/>
        <w:rPr>
          <w:rFonts w:ascii="Trebuchet MS" w:hAnsi="Trebuchet MS"/>
          <w:b/>
        </w:rPr>
      </w:pPr>
    </w:p>
    <w:p w14:paraId="7F7676FB" w14:textId="304A442E" w:rsidR="00A4213A" w:rsidRDefault="009A64A3" w:rsidP="00A4213A">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1. </w:t>
      </w:r>
      <w:r w:rsidR="00A4213A" w:rsidRPr="00A4213A">
        <w:rPr>
          <w:rFonts w:ascii="Trebuchet MS" w:hAnsi="Trebuchet MS"/>
          <w:color w:val="000000"/>
        </w:rPr>
        <w:t xml:space="preserve">Os </w:t>
      </w:r>
      <w:r w:rsidR="00746603">
        <w:rPr>
          <w:rFonts w:ascii="Trebuchet MS" w:hAnsi="Trebuchet MS"/>
          <w:color w:val="000000"/>
        </w:rPr>
        <w:t>Procuradores do Estado são os titulares das verbas honorárias, conforme Lei nº 13.105/2015, art</w:t>
      </w:r>
      <w:r w:rsidR="003D6B94">
        <w:rPr>
          <w:rFonts w:ascii="Trebuchet MS" w:hAnsi="Trebuchet MS"/>
          <w:color w:val="000000"/>
        </w:rPr>
        <w:t>igo 85, §19 c/c Lei 8.906/94, artigo 23. E</w:t>
      </w:r>
      <w:r w:rsidR="00127711">
        <w:rPr>
          <w:rFonts w:ascii="Trebuchet MS" w:hAnsi="Trebuchet MS"/>
          <w:color w:val="000000"/>
        </w:rPr>
        <w:t xml:space="preserve">ntendimento </w:t>
      </w:r>
      <w:r w:rsidR="003D6B94">
        <w:rPr>
          <w:rFonts w:ascii="Trebuchet MS" w:hAnsi="Trebuchet MS"/>
          <w:color w:val="000000"/>
        </w:rPr>
        <w:t>já pacificado</w:t>
      </w:r>
      <w:r w:rsidR="00127711">
        <w:rPr>
          <w:rFonts w:ascii="Trebuchet MS" w:hAnsi="Trebuchet MS"/>
          <w:color w:val="000000"/>
        </w:rPr>
        <w:t xml:space="preserve"> do STF</w:t>
      </w:r>
      <w:r w:rsidR="00A4213A">
        <w:rPr>
          <w:rFonts w:ascii="Trebuchet MS" w:hAnsi="Trebuchet MS"/>
          <w:color w:val="000000"/>
        </w:rPr>
        <w:t xml:space="preserve">, declarado em diversas </w:t>
      </w:r>
      <w:proofErr w:type="spellStart"/>
      <w:r w:rsidR="00127711">
        <w:rPr>
          <w:rFonts w:ascii="Trebuchet MS" w:hAnsi="Trebuchet MS"/>
          <w:color w:val="000000"/>
        </w:rPr>
        <w:t>ADI´s</w:t>
      </w:r>
      <w:proofErr w:type="spellEnd"/>
      <w:r w:rsidR="003D6B94">
        <w:rPr>
          <w:rFonts w:ascii="Trebuchet MS" w:hAnsi="Trebuchet MS"/>
          <w:color w:val="000000"/>
        </w:rPr>
        <w:t>/</w:t>
      </w:r>
      <w:proofErr w:type="spellStart"/>
      <w:r w:rsidR="003D6B94">
        <w:rPr>
          <w:rFonts w:ascii="Trebuchet MS" w:hAnsi="Trebuchet MS"/>
          <w:color w:val="000000"/>
        </w:rPr>
        <w:t>ADPF’s</w:t>
      </w:r>
      <w:proofErr w:type="spellEnd"/>
      <w:r w:rsidR="00A4213A">
        <w:rPr>
          <w:rFonts w:ascii="Trebuchet MS" w:hAnsi="Trebuchet MS"/>
          <w:color w:val="000000"/>
        </w:rPr>
        <w:t xml:space="preserve">, dentre elas: ADI </w:t>
      </w:r>
      <w:r w:rsidR="003D6B94">
        <w:rPr>
          <w:rFonts w:ascii="Trebuchet MS" w:hAnsi="Trebuchet MS"/>
          <w:color w:val="000000"/>
        </w:rPr>
        <w:t>6.053</w:t>
      </w:r>
      <w:r w:rsidR="00A4213A">
        <w:rPr>
          <w:rFonts w:ascii="Trebuchet MS" w:hAnsi="Trebuchet MS"/>
          <w:color w:val="000000"/>
        </w:rPr>
        <w:t>-</w:t>
      </w:r>
      <w:r w:rsidR="003D6B94">
        <w:rPr>
          <w:rFonts w:ascii="Trebuchet MS" w:hAnsi="Trebuchet MS"/>
          <w:color w:val="000000"/>
        </w:rPr>
        <w:t>DF</w:t>
      </w:r>
      <w:r w:rsidR="00A4213A">
        <w:rPr>
          <w:rFonts w:ascii="Trebuchet MS" w:hAnsi="Trebuchet MS"/>
          <w:color w:val="000000"/>
        </w:rPr>
        <w:t xml:space="preserve">, </w:t>
      </w:r>
      <w:r w:rsidR="003D6B94">
        <w:rPr>
          <w:rFonts w:ascii="Trebuchet MS" w:hAnsi="Trebuchet MS"/>
          <w:color w:val="000000"/>
        </w:rPr>
        <w:t>ADPF 598-ES</w:t>
      </w:r>
      <w:r w:rsidR="00A4213A">
        <w:rPr>
          <w:rFonts w:ascii="Trebuchet MS" w:hAnsi="Trebuchet MS"/>
          <w:color w:val="000000"/>
        </w:rPr>
        <w:t>.</w:t>
      </w:r>
    </w:p>
    <w:p w14:paraId="3E9FEEE0" w14:textId="5523DF94" w:rsidR="00A4213A" w:rsidRDefault="00A4213A" w:rsidP="00917495">
      <w:pPr>
        <w:pStyle w:val="NormalWeb"/>
        <w:shd w:val="clear" w:color="auto" w:fill="FFFFFF"/>
        <w:spacing w:beforeLines="120" w:before="288" w:after="120" w:line="360" w:lineRule="auto"/>
        <w:ind w:left="2552"/>
        <w:jc w:val="both"/>
        <w:rPr>
          <w:rFonts w:ascii="Trebuchet MS" w:hAnsi="Trebuchet MS"/>
          <w:color w:val="000000"/>
        </w:rPr>
      </w:pPr>
      <w:r>
        <w:rPr>
          <w:rFonts w:ascii="Trebuchet MS" w:hAnsi="Trebuchet MS"/>
          <w:color w:val="000000"/>
        </w:rPr>
        <w:t xml:space="preserve">2. </w:t>
      </w:r>
      <w:r w:rsidR="003D6B94">
        <w:rPr>
          <w:rFonts w:ascii="Trebuchet MS" w:hAnsi="Trebuchet MS"/>
          <w:color w:val="000000"/>
        </w:rPr>
        <w:t>Vigência e Constitucionalidade da Lei 4.708/92 e Resolução 256/2012 do Conselho Superior da Procuradoria Geral do Estado - CPGE</w:t>
      </w:r>
      <w:r w:rsidR="00917495">
        <w:rPr>
          <w:rFonts w:ascii="Trebuchet MS" w:hAnsi="Trebuchet MS"/>
          <w:color w:val="000000"/>
        </w:rPr>
        <w:t xml:space="preserve">, </w:t>
      </w:r>
      <w:r w:rsidR="003D6B94">
        <w:rPr>
          <w:rFonts w:ascii="Trebuchet MS" w:hAnsi="Trebuchet MS"/>
          <w:color w:val="000000"/>
        </w:rPr>
        <w:t>que regulamentam o repasse aos Procuradores do Estado das verbas honorárias, respeitado o teto constitucional, conforme entendimento firmado pelo STF na ADPF 598-ES</w:t>
      </w:r>
      <w:r w:rsidR="00917495" w:rsidRPr="00917495">
        <w:rPr>
          <w:rFonts w:ascii="Trebuchet MS" w:hAnsi="Trebuchet MS"/>
          <w:color w:val="000000"/>
        </w:rPr>
        <w:t>.</w:t>
      </w:r>
    </w:p>
    <w:p w14:paraId="7EB3CDA3" w14:textId="2DAA61D4" w:rsidR="00630245" w:rsidRPr="008B3B69" w:rsidRDefault="00917495" w:rsidP="003D6B94">
      <w:pPr>
        <w:pStyle w:val="NormalWeb"/>
        <w:shd w:val="clear" w:color="auto" w:fill="FFFFFF"/>
        <w:spacing w:beforeLines="120" w:before="288" w:after="120" w:line="360" w:lineRule="auto"/>
        <w:ind w:left="2552"/>
        <w:jc w:val="both"/>
        <w:rPr>
          <w:rFonts w:ascii="Trebuchet MS" w:hAnsi="Trebuchet MS"/>
        </w:rPr>
      </w:pPr>
      <w:r>
        <w:rPr>
          <w:rFonts w:ascii="Trebuchet MS" w:hAnsi="Trebuchet MS"/>
          <w:color w:val="000000"/>
        </w:rPr>
        <w:t xml:space="preserve">3. </w:t>
      </w:r>
      <w:r w:rsidR="003D6B94">
        <w:rPr>
          <w:rFonts w:ascii="Trebuchet MS" w:hAnsi="Trebuchet MS"/>
          <w:color w:val="000000"/>
        </w:rPr>
        <w:t xml:space="preserve">Ingresso extraorçamentário das verbas honorárias em conta pública, admitido seu repasse nos termos da lei e resolução vigentes, com as limitações </w:t>
      </w:r>
      <w:r w:rsidR="002E334D">
        <w:rPr>
          <w:rFonts w:ascii="Trebuchet MS" w:hAnsi="Trebuchet MS"/>
          <w:color w:val="000000"/>
        </w:rPr>
        <w:t xml:space="preserve">constitucionalmente </w:t>
      </w:r>
      <w:r w:rsidR="003D6B94">
        <w:rPr>
          <w:rFonts w:ascii="Trebuchet MS" w:hAnsi="Trebuchet MS"/>
          <w:color w:val="000000"/>
        </w:rPr>
        <w:t>impostas.</w:t>
      </w:r>
    </w:p>
    <w:p w14:paraId="73576D74" w14:textId="77777777" w:rsidR="009A64A3" w:rsidRPr="008B3B69" w:rsidRDefault="009A64A3" w:rsidP="009A64A3">
      <w:pPr>
        <w:pStyle w:val="NormalWeb"/>
        <w:shd w:val="clear" w:color="auto" w:fill="FFFFFF"/>
        <w:spacing w:before="0" w:beforeAutospacing="0" w:after="0" w:afterAutospacing="0" w:line="360" w:lineRule="auto"/>
        <w:ind w:left="2552"/>
        <w:jc w:val="both"/>
        <w:rPr>
          <w:rFonts w:ascii="Trebuchet MS" w:hAnsi="Trebuchet MS"/>
        </w:rPr>
      </w:pPr>
    </w:p>
    <w:p w14:paraId="7C0EF1AD" w14:textId="203632D5" w:rsidR="007E6811" w:rsidRPr="008B3B69" w:rsidRDefault="001E0631" w:rsidP="00147562">
      <w:pPr>
        <w:pStyle w:val="Default"/>
        <w:spacing w:line="360" w:lineRule="auto"/>
        <w:jc w:val="both"/>
        <w:rPr>
          <w:rFonts w:ascii="Trebuchet MS" w:hAnsi="Trebuchet MS" w:cs="Times New Roman"/>
          <w:color w:val="auto"/>
          <w:sz w:val="22"/>
          <w:szCs w:val="22"/>
        </w:rPr>
      </w:pPr>
      <w:r w:rsidRPr="008B3B69">
        <w:rPr>
          <w:rFonts w:ascii="Trebuchet MS" w:hAnsi="Trebuchet MS" w:cs="Times New Roman"/>
          <w:sz w:val="22"/>
          <w:szCs w:val="22"/>
        </w:rPr>
        <w:t>O</w:t>
      </w:r>
      <w:r w:rsidRPr="008B3B69">
        <w:rPr>
          <w:rFonts w:ascii="Trebuchet MS" w:hAnsi="Trebuchet MS" w:cs="Times New Roman"/>
          <w:b/>
          <w:sz w:val="22"/>
          <w:szCs w:val="22"/>
        </w:rPr>
        <w:t xml:space="preserve"> CONSELHO DA PROCURADORIA GERAL DO ESTADO, </w:t>
      </w:r>
      <w:r w:rsidR="003A17AD" w:rsidRPr="008B3B69">
        <w:rPr>
          <w:rFonts w:ascii="Trebuchet MS" w:hAnsi="Trebuchet MS" w:cs="Times New Roman"/>
          <w:sz w:val="22"/>
          <w:szCs w:val="22"/>
        </w:rPr>
        <w:t xml:space="preserve">em </w:t>
      </w:r>
      <w:r w:rsidR="003D7B4F" w:rsidRPr="008B3B69">
        <w:rPr>
          <w:rFonts w:ascii="Trebuchet MS" w:hAnsi="Trebuchet MS" w:cs="Times New Roman"/>
          <w:sz w:val="22"/>
          <w:szCs w:val="22"/>
        </w:rPr>
        <w:t>sessão</w:t>
      </w:r>
      <w:r w:rsidR="003A17AD" w:rsidRPr="008B3B69">
        <w:rPr>
          <w:rFonts w:ascii="Trebuchet MS" w:hAnsi="Trebuchet MS" w:cs="Times New Roman"/>
          <w:sz w:val="22"/>
          <w:szCs w:val="22"/>
        </w:rPr>
        <w:t xml:space="preserve"> realizada </w:t>
      </w:r>
      <w:r w:rsidR="003D6C0E" w:rsidRPr="008B3B69">
        <w:rPr>
          <w:rFonts w:ascii="Trebuchet MS" w:hAnsi="Trebuchet MS" w:cs="Times New Roman"/>
          <w:sz w:val="22"/>
          <w:szCs w:val="22"/>
        </w:rPr>
        <w:t xml:space="preserve">no dia </w:t>
      </w:r>
      <w:r w:rsidR="00F60DD8">
        <w:rPr>
          <w:rFonts w:ascii="Trebuchet MS" w:hAnsi="Trebuchet MS" w:cs="Times New Roman"/>
          <w:sz w:val="22"/>
          <w:szCs w:val="22"/>
        </w:rPr>
        <w:t>09</w:t>
      </w:r>
      <w:r w:rsidRPr="008B3B69">
        <w:rPr>
          <w:rFonts w:ascii="Trebuchet MS" w:hAnsi="Trebuchet MS" w:cs="Times New Roman"/>
          <w:sz w:val="22"/>
          <w:szCs w:val="22"/>
        </w:rPr>
        <w:t xml:space="preserve"> de</w:t>
      </w:r>
      <w:r w:rsidR="00A92058" w:rsidRPr="008B3B69">
        <w:rPr>
          <w:rFonts w:ascii="Trebuchet MS" w:hAnsi="Trebuchet MS" w:cs="Times New Roman"/>
          <w:sz w:val="22"/>
          <w:szCs w:val="22"/>
        </w:rPr>
        <w:t xml:space="preserve"> </w:t>
      </w:r>
      <w:r w:rsidR="003D6B94">
        <w:rPr>
          <w:rFonts w:ascii="Trebuchet MS" w:hAnsi="Trebuchet MS" w:cs="Times New Roman"/>
          <w:sz w:val="22"/>
          <w:szCs w:val="22"/>
        </w:rPr>
        <w:t>novembro</w:t>
      </w:r>
      <w:r w:rsidR="003D6C0E" w:rsidRPr="008B3B69">
        <w:rPr>
          <w:rFonts w:ascii="Trebuchet MS" w:hAnsi="Trebuchet MS" w:cs="Times New Roman"/>
          <w:sz w:val="22"/>
          <w:szCs w:val="22"/>
        </w:rPr>
        <w:t xml:space="preserve"> </w:t>
      </w:r>
      <w:r w:rsidRPr="008B3B69">
        <w:rPr>
          <w:rFonts w:ascii="Trebuchet MS" w:hAnsi="Trebuchet MS" w:cs="Times New Roman"/>
          <w:sz w:val="22"/>
          <w:szCs w:val="22"/>
        </w:rPr>
        <w:t>de 20</w:t>
      </w:r>
      <w:r w:rsidR="003D6C0E" w:rsidRPr="008B3B69">
        <w:rPr>
          <w:rFonts w:ascii="Trebuchet MS" w:hAnsi="Trebuchet MS" w:cs="Times New Roman"/>
          <w:sz w:val="22"/>
          <w:szCs w:val="22"/>
        </w:rPr>
        <w:t>2</w:t>
      </w:r>
      <w:r w:rsidR="008B3B69" w:rsidRPr="008B3B69">
        <w:rPr>
          <w:rFonts w:ascii="Trebuchet MS" w:hAnsi="Trebuchet MS" w:cs="Times New Roman"/>
          <w:sz w:val="22"/>
          <w:szCs w:val="22"/>
        </w:rPr>
        <w:t>1</w:t>
      </w:r>
      <w:r w:rsidRPr="008B3B69">
        <w:rPr>
          <w:rFonts w:ascii="Trebuchet MS" w:hAnsi="Trebuchet MS" w:cs="Times New Roman"/>
          <w:sz w:val="22"/>
          <w:szCs w:val="22"/>
        </w:rPr>
        <w:t xml:space="preserve">, deliberou, por </w:t>
      </w:r>
      <w:r w:rsidR="009C3F91" w:rsidRPr="008B3B69">
        <w:rPr>
          <w:rFonts w:ascii="Trebuchet MS" w:hAnsi="Trebuchet MS" w:cs="Times New Roman"/>
          <w:sz w:val="22"/>
          <w:szCs w:val="22"/>
        </w:rPr>
        <w:t>unanimidade</w:t>
      </w:r>
      <w:r w:rsidRPr="008B3B69">
        <w:rPr>
          <w:rFonts w:ascii="Trebuchet MS" w:hAnsi="Trebuchet MS" w:cs="Times New Roman"/>
          <w:sz w:val="22"/>
          <w:szCs w:val="22"/>
        </w:rPr>
        <w:t xml:space="preserve">, </w:t>
      </w:r>
      <w:r w:rsidR="00446A2E" w:rsidRPr="008B3B69">
        <w:rPr>
          <w:rFonts w:ascii="Trebuchet MS" w:hAnsi="Trebuchet MS" w:cs="Times New Roman"/>
          <w:sz w:val="22"/>
          <w:szCs w:val="22"/>
        </w:rPr>
        <w:t xml:space="preserve">acolher </w:t>
      </w:r>
      <w:r w:rsidRPr="008B3B69">
        <w:rPr>
          <w:rFonts w:ascii="Trebuchet MS" w:hAnsi="Trebuchet MS" w:cs="Times New Roman"/>
          <w:sz w:val="22"/>
          <w:szCs w:val="22"/>
        </w:rPr>
        <w:t>o voto</w:t>
      </w:r>
      <w:r w:rsidR="0099615E" w:rsidRPr="008B3B69">
        <w:rPr>
          <w:rFonts w:ascii="Trebuchet MS" w:hAnsi="Trebuchet MS" w:cs="Times New Roman"/>
          <w:sz w:val="22"/>
          <w:szCs w:val="22"/>
        </w:rPr>
        <w:t xml:space="preserve"> </w:t>
      </w:r>
      <w:r w:rsidR="00F85294" w:rsidRPr="008B3B69">
        <w:rPr>
          <w:rFonts w:ascii="Trebuchet MS" w:hAnsi="Trebuchet MS" w:cs="Times New Roman"/>
          <w:sz w:val="22"/>
          <w:szCs w:val="22"/>
        </w:rPr>
        <w:t xml:space="preserve">do </w:t>
      </w:r>
      <w:r w:rsidRPr="008B3B69">
        <w:rPr>
          <w:rFonts w:ascii="Trebuchet MS" w:hAnsi="Trebuchet MS" w:cs="Times New Roman"/>
          <w:sz w:val="22"/>
          <w:szCs w:val="22"/>
        </w:rPr>
        <w:t>Conselheir</w:t>
      </w:r>
      <w:r w:rsidR="00F85294" w:rsidRPr="008B3B69">
        <w:rPr>
          <w:rFonts w:ascii="Trebuchet MS" w:hAnsi="Trebuchet MS" w:cs="Times New Roman"/>
          <w:sz w:val="22"/>
          <w:szCs w:val="22"/>
        </w:rPr>
        <w:t xml:space="preserve">o </w:t>
      </w:r>
      <w:r w:rsidR="0099615E" w:rsidRPr="008B3B69">
        <w:rPr>
          <w:rFonts w:ascii="Trebuchet MS" w:hAnsi="Trebuchet MS" w:cs="Times New Roman"/>
          <w:sz w:val="22"/>
          <w:szCs w:val="22"/>
        </w:rPr>
        <w:t xml:space="preserve">Relator, Dr. </w:t>
      </w:r>
      <w:r w:rsidR="00746603">
        <w:rPr>
          <w:rFonts w:ascii="Trebuchet MS" w:hAnsi="Trebuchet MS" w:cs="Times New Roman"/>
          <w:sz w:val="22"/>
          <w:szCs w:val="22"/>
        </w:rPr>
        <w:lastRenderedPageBreak/>
        <w:t>Eliézer Lins Sant’Anna</w:t>
      </w:r>
      <w:r w:rsidR="0099615E" w:rsidRPr="008B3B69">
        <w:rPr>
          <w:rFonts w:ascii="Trebuchet MS" w:hAnsi="Trebuchet MS" w:cs="Times New Roman"/>
          <w:sz w:val="22"/>
          <w:szCs w:val="22"/>
        </w:rPr>
        <w:t xml:space="preserve">, </w:t>
      </w:r>
      <w:r w:rsidR="00CA3320" w:rsidRPr="008B3B69">
        <w:rPr>
          <w:rFonts w:ascii="Trebuchet MS" w:hAnsi="Trebuchet MS" w:cs="Times New Roman"/>
          <w:sz w:val="22"/>
          <w:szCs w:val="22"/>
        </w:rPr>
        <w:t>em atenção a</w:t>
      </w:r>
      <w:r w:rsidR="008D4CB4" w:rsidRPr="008B3B69">
        <w:rPr>
          <w:rFonts w:ascii="Trebuchet MS" w:hAnsi="Trebuchet MS" w:cs="Times New Roman"/>
          <w:sz w:val="22"/>
          <w:szCs w:val="22"/>
        </w:rPr>
        <w:t>os autos do Processo</w:t>
      </w:r>
      <w:r w:rsidRPr="008B3B69">
        <w:rPr>
          <w:rFonts w:ascii="Trebuchet MS" w:hAnsi="Trebuchet MS" w:cs="Times New Roman"/>
          <w:sz w:val="22"/>
          <w:szCs w:val="22"/>
        </w:rPr>
        <w:t xml:space="preserve"> Administrativo n</w:t>
      </w:r>
      <w:r w:rsidR="00CA3320" w:rsidRPr="008B3B69">
        <w:rPr>
          <w:rFonts w:ascii="Trebuchet MS" w:hAnsi="Trebuchet MS" w:cs="Times New Roman"/>
          <w:sz w:val="22"/>
          <w:szCs w:val="22"/>
          <w:vertAlign w:val="superscript"/>
        </w:rPr>
        <w:t>o</w:t>
      </w:r>
      <w:r w:rsidRPr="008B3B69">
        <w:rPr>
          <w:rFonts w:ascii="Trebuchet MS" w:hAnsi="Trebuchet MS" w:cs="Times New Roman"/>
          <w:sz w:val="22"/>
          <w:szCs w:val="22"/>
        </w:rPr>
        <w:t xml:space="preserve"> </w:t>
      </w:r>
      <w:r w:rsidR="00746603" w:rsidRPr="00746603">
        <w:rPr>
          <w:rFonts w:ascii="Trebuchet MS" w:hAnsi="Trebuchet MS" w:cs="Times New Roman"/>
          <w:sz w:val="22"/>
          <w:szCs w:val="22"/>
        </w:rPr>
        <w:t>2021.02.001076</w:t>
      </w:r>
      <w:r w:rsidR="008040D2" w:rsidRPr="008B3B69">
        <w:rPr>
          <w:rFonts w:ascii="Trebuchet MS" w:hAnsi="Trebuchet MS" w:cs="Times New Roman"/>
          <w:color w:val="auto"/>
          <w:sz w:val="22"/>
          <w:szCs w:val="22"/>
        </w:rPr>
        <w:t xml:space="preserve">, </w:t>
      </w:r>
      <w:r w:rsidRPr="008B3B69">
        <w:rPr>
          <w:rFonts w:ascii="Trebuchet MS" w:hAnsi="Trebuchet MS" w:cs="Times New Roman"/>
          <w:sz w:val="22"/>
          <w:szCs w:val="22"/>
        </w:rPr>
        <w:t xml:space="preserve">em que se discutia </w:t>
      </w:r>
      <w:r w:rsidR="008040D2" w:rsidRPr="008B3B69">
        <w:rPr>
          <w:rFonts w:ascii="Trebuchet MS" w:hAnsi="Trebuchet MS" w:cs="Times New Roman"/>
          <w:color w:val="auto"/>
          <w:sz w:val="22"/>
          <w:szCs w:val="22"/>
        </w:rPr>
        <w:t>a</w:t>
      </w:r>
      <w:r w:rsidR="008B3B69" w:rsidRPr="008B3B69">
        <w:rPr>
          <w:rFonts w:ascii="Trebuchet MS" w:hAnsi="Trebuchet MS" w:cs="Times New Roman"/>
          <w:color w:val="auto"/>
          <w:sz w:val="22"/>
          <w:szCs w:val="22"/>
        </w:rPr>
        <w:t xml:space="preserve"> </w:t>
      </w:r>
      <w:r w:rsidR="00746603">
        <w:rPr>
          <w:rFonts w:ascii="Trebuchet MS" w:hAnsi="Trebuchet MS" w:cs="Times New Roman"/>
          <w:color w:val="auto"/>
          <w:sz w:val="22"/>
          <w:szCs w:val="22"/>
        </w:rPr>
        <w:t>admissibilidade de repasse dos honorários vinculados a conta específica para distribuição – respeitados os limites constitucionais – aos seus titulares</w:t>
      </w:r>
      <w:r w:rsidR="00147562" w:rsidRPr="00147562">
        <w:rPr>
          <w:rFonts w:ascii="Trebuchet MS" w:hAnsi="Trebuchet MS" w:cs="Times New Roman"/>
          <w:color w:val="auto"/>
          <w:sz w:val="22"/>
          <w:szCs w:val="22"/>
        </w:rPr>
        <w:t>.</w:t>
      </w:r>
    </w:p>
    <w:p w14:paraId="645A6179" w14:textId="77777777" w:rsidR="003D04BB" w:rsidRDefault="003D04BB" w:rsidP="001E0631">
      <w:pPr>
        <w:spacing w:line="360" w:lineRule="auto"/>
        <w:jc w:val="right"/>
        <w:rPr>
          <w:rFonts w:ascii="Trebuchet MS" w:hAnsi="Trebuchet MS"/>
        </w:rPr>
      </w:pPr>
    </w:p>
    <w:p w14:paraId="7A5A40E3" w14:textId="7F2D626A" w:rsidR="001E0631" w:rsidRPr="000E4F87" w:rsidRDefault="001E0631" w:rsidP="001E0631">
      <w:pPr>
        <w:spacing w:line="360" w:lineRule="auto"/>
        <w:jc w:val="right"/>
        <w:rPr>
          <w:rFonts w:ascii="Trebuchet MS" w:hAnsi="Trebuchet MS"/>
        </w:rPr>
      </w:pPr>
      <w:r w:rsidRPr="000E4F87">
        <w:rPr>
          <w:rFonts w:ascii="Trebuchet MS" w:hAnsi="Trebuchet MS"/>
        </w:rPr>
        <w:t>Vitória</w:t>
      </w:r>
      <w:r w:rsidR="006744F5" w:rsidRPr="000E4F87">
        <w:rPr>
          <w:rFonts w:ascii="Trebuchet MS" w:hAnsi="Trebuchet MS"/>
        </w:rPr>
        <w:t xml:space="preserve"> (ES)</w:t>
      </w:r>
      <w:r w:rsidRPr="000E4F87">
        <w:rPr>
          <w:rFonts w:ascii="Trebuchet MS" w:hAnsi="Trebuchet MS"/>
        </w:rPr>
        <w:t>,</w:t>
      </w:r>
      <w:r w:rsidR="00A92058" w:rsidRPr="000E4F87">
        <w:rPr>
          <w:rFonts w:ascii="Trebuchet MS" w:hAnsi="Trebuchet MS"/>
        </w:rPr>
        <w:t xml:space="preserve"> </w:t>
      </w:r>
      <w:r w:rsidR="00746603">
        <w:rPr>
          <w:rFonts w:ascii="Trebuchet MS" w:hAnsi="Trebuchet MS"/>
        </w:rPr>
        <w:t>09</w:t>
      </w:r>
      <w:r w:rsidRPr="000E4F87">
        <w:rPr>
          <w:rFonts w:ascii="Trebuchet MS" w:hAnsi="Trebuchet MS"/>
        </w:rPr>
        <w:t xml:space="preserve"> de </w:t>
      </w:r>
      <w:r w:rsidR="00746603">
        <w:rPr>
          <w:rFonts w:ascii="Trebuchet MS" w:hAnsi="Trebuchet MS"/>
        </w:rPr>
        <w:t>novembro</w:t>
      </w:r>
      <w:r w:rsidR="00B15CAC">
        <w:rPr>
          <w:rFonts w:ascii="Trebuchet MS" w:hAnsi="Trebuchet MS"/>
        </w:rPr>
        <w:t xml:space="preserve"> </w:t>
      </w:r>
      <w:r w:rsidRPr="000E4F87">
        <w:rPr>
          <w:rFonts w:ascii="Trebuchet MS" w:hAnsi="Trebuchet MS"/>
        </w:rPr>
        <w:t>de 20</w:t>
      </w:r>
      <w:r w:rsidR="00095761">
        <w:rPr>
          <w:rFonts w:ascii="Trebuchet MS" w:hAnsi="Trebuchet MS"/>
        </w:rPr>
        <w:t>2</w:t>
      </w:r>
      <w:r w:rsidR="00746603">
        <w:rPr>
          <w:rFonts w:ascii="Trebuchet MS" w:hAnsi="Trebuchet MS"/>
        </w:rPr>
        <w:t>1</w:t>
      </w:r>
      <w:r w:rsidRPr="000E4F87">
        <w:rPr>
          <w:rFonts w:ascii="Trebuchet MS" w:hAnsi="Trebuchet MS"/>
        </w:rPr>
        <w:t>.</w:t>
      </w:r>
    </w:p>
    <w:p w14:paraId="73782DD0" w14:textId="77777777" w:rsidR="001E0631" w:rsidRPr="000E4F87" w:rsidRDefault="001E0631" w:rsidP="001E0631">
      <w:pPr>
        <w:pStyle w:val="TextosemFormatao"/>
        <w:widowControl w:val="0"/>
        <w:spacing w:line="360" w:lineRule="auto"/>
        <w:ind w:left="1701"/>
        <w:jc w:val="right"/>
        <w:rPr>
          <w:rFonts w:ascii="Trebuchet MS" w:hAnsi="Trebuchet MS" w:cs="Times New Roman"/>
          <w:sz w:val="22"/>
          <w:szCs w:val="22"/>
        </w:rPr>
      </w:pPr>
    </w:p>
    <w:p w14:paraId="64826D63" w14:textId="77777777" w:rsidR="003A32A3" w:rsidRPr="000E4F87" w:rsidRDefault="003A32A3" w:rsidP="001E0631">
      <w:pPr>
        <w:pStyle w:val="TextosemFormatao"/>
        <w:widowControl w:val="0"/>
        <w:spacing w:line="360" w:lineRule="auto"/>
        <w:ind w:left="1701"/>
        <w:jc w:val="right"/>
        <w:rPr>
          <w:rFonts w:ascii="Trebuchet MS" w:hAnsi="Trebuchet MS" w:cs="Times New Roman"/>
          <w:sz w:val="22"/>
          <w:szCs w:val="22"/>
        </w:rPr>
      </w:pPr>
    </w:p>
    <w:p w14:paraId="7AAB4D4C" w14:textId="290E19FF" w:rsidR="001E0631" w:rsidRPr="000E4F87" w:rsidRDefault="00746603" w:rsidP="001E0631">
      <w:pPr>
        <w:pStyle w:val="TextosemFormatao"/>
        <w:widowControl w:val="0"/>
        <w:jc w:val="center"/>
        <w:rPr>
          <w:rFonts w:ascii="Trebuchet MS" w:hAnsi="Trebuchet MS" w:cs="Times New Roman"/>
          <w:b/>
          <w:sz w:val="22"/>
          <w:szCs w:val="22"/>
        </w:rPr>
      </w:pPr>
      <w:r>
        <w:rPr>
          <w:rFonts w:ascii="Trebuchet MS" w:hAnsi="Trebuchet MS" w:cs="Times New Roman"/>
          <w:b/>
          <w:sz w:val="22"/>
          <w:szCs w:val="22"/>
        </w:rPr>
        <w:t>JASSON HIBNER AMARAL</w:t>
      </w:r>
    </w:p>
    <w:p w14:paraId="18C150C0" w14:textId="77777777" w:rsidR="00D702F6" w:rsidRPr="00E405E1" w:rsidRDefault="001E0631" w:rsidP="00ED0BB5">
      <w:pPr>
        <w:pStyle w:val="TextosemFormatao"/>
        <w:widowControl w:val="0"/>
        <w:jc w:val="center"/>
        <w:rPr>
          <w:rFonts w:ascii="Trebuchet MS" w:hAnsi="Trebuchet MS"/>
          <w:bCs/>
        </w:rPr>
      </w:pPr>
      <w:r w:rsidRPr="00E405E1">
        <w:rPr>
          <w:rFonts w:ascii="Trebuchet MS" w:hAnsi="Trebuchet MS" w:cs="Times New Roman"/>
          <w:bCs/>
        </w:rPr>
        <w:t>Presidente do Conselho da PGE</w:t>
      </w:r>
    </w:p>
    <w:sectPr w:rsidR="00D702F6" w:rsidRPr="00E405E1"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AA39" w14:textId="77777777" w:rsidR="00AA3791" w:rsidRDefault="00AA3791">
      <w:r>
        <w:separator/>
      </w:r>
    </w:p>
  </w:endnote>
  <w:endnote w:type="continuationSeparator" w:id="0">
    <w:p w14:paraId="51DAB771" w14:textId="77777777" w:rsidR="00AA3791" w:rsidRDefault="00AA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ED48" w14:textId="77777777"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4AA69" w14:textId="77777777"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F5A" w14:textId="77777777" w:rsidR="007A3EA0" w:rsidRPr="00B30740" w:rsidRDefault="007A3EA0" w:rsidP="00C26AD7">
    <w:pPr>
      <w:pStyle w:val="Rodap"/>
      <w:framePr w:wrap="around" w:vAnchor="text" w:hAnchor="margin" w:xAlign="right" w:y="1"/>
      <w:spacing w:after="0" w:line="240" w:lineRule="auto"/>
      <w:rPr>
        <w:rStyle w:val="Nmerodepgina"/>
        <w:sz w:val="18"/>
      </w:rPr>
    </w:pPr>
  </w:p>
  <w:p w14:paraId="5C713209" w14:textId="77777777" w:rsidR="006744F5" w:rsidRDefault="006744F5" w:rsidP="006744F5">
    <w:pPr>
      <w:pStyle w:val="Rodap"/>
      <w:spacing w:after="0" w:line="240" w:lineRule="auto"/>
      <w:ind w:right="360"/>
      <w:rPr>
        <w:rFonts w:ascii="Times New Roman" w:hAnsi="Times New Roman"/>
        <w:sz w:val="16"/>
        <w:szCs w:val="16"/>
      </w:rPr>
    </w:pPr>
  </w:p>
  <w:p w14:paraId="7D996426" w14:textId="77777777" w:rsidR="000E4F87" w:rsidRPr="0086681B" w:rsidRDefault="000E4F87" w:rsidP="000E4F87">
    <w:pPr>
      <w:pStyle w:val="Rodap"/>
      <w:spacing w:after="0" w:line="240" w:lineRule="auto"/>
      <w:jc w:val="center"/>
      <w:rPr>
        <w:rFonts w:ascii="Candara" w:hAnsi="Candara"/>
        <w:b/>
        <w:sz w:val="18"/>
        <w:szCs w:val="18"/>
      </w:rPr>
    </w:pPr>
    <w:r w:rsidRPr="0086681B">
      <w:rPr>
        <w:rFonts w:ascii="Candara" w:hAnsi="Candara"/>
        <w:b/>
        <w:sz w:val="18"/>
        <w:szCs w:val="18"/>
      </w:rPr>
      <w:t>Procuradoria</w:t>
    </w:r>
    <w:r>
      <w:rPr>
        <w:rFonts w:ascii="Candara" w:hAnsi="Candara"/>
        <w:b/>
        <w:sz w:val="18"/>
        <w:szCs w:val="18"/>
        <w:lang w:val="pt-BR"/>
      </w:rPr>
      <w:t>-</w:t>
    </w:r>
    <w:r w:rsidRPr="0086681B">
      <w:rPr>
        <w:rFonts w:ascii="Candara" w:hAnsi="Candara"/>
        <w:b/>
        <w:sz w:val="18"/>
        <w:szCs w:val="18"/>
      </w:rPr>
      <w:t>Geral do Estado do Espírito Santo</w:t>
    </w:r>
  </w:p>
  <w:p w14:paraId="00A400B1" w14:textId="77777777" w:rsidR="000E4F87" w:rsidRDefault="000E4F87" w:rsidP="000E4F87">
    <w:pPr>
      <w:pStyle w:val="Rodap"/>
      <w:spacing w:after="0" w:line="240" w:lineRule="auto"/>
      <w:jc w:val="center"/>
      <w:rPr>
        <w:rFonts w:ascii="Candara" w:hAnsi="Candara"/>
        <w:color w:val="000000"/>
        <w:sz w:val="18"/>
        <w:szCs w:val="18"/>
      </w:rPr>
    </w:pPr>
    <w:r w:rsidRPr="0086681B">
      <w:rPr>
        <w:rFonts w:ascii="Candara" w:hAnsi="Candara"/>
        <w:color w:val="000000"/>
        <w:sz w:val="18"/>
        <w:szCs w:val="18"/>
      </w:rPr>
      <w:t>Av. Nossa Senhora da Penha, 1590, Barro Vermelho,</w:t>
    </w:r>
    <w:r>
      <w:rPr>
        <w:rFonts w:ascii="Candara" w:hAnsi="Candara"/>
        <w:color w:val="000000"/>
        <w:sz w:val="18"/>
        <w:szCs w:val="18"/>
      </w:rPr>
      <w:t xml:space="preserve"> Vitória (ES), CEP 29</w:t>
    </w:r>
    <w:r>
      <w:rPr>
        <w:rFonts w:ascii="Candara" w:hAnsi="Candara"/>
        <w:color w:val="000000"/>
        <w:sz w:val="18"/>
        <w:szCs w:val="18"/>
        <w:lang w:val="pt-BR"/>
      </w:rPr>
      <w:t>.</w:t>
    </w:r>
    <w:r>
      <w:rPr>
        <w:rFonts w:ascii="Candara" w:hAnsi="Candara"/>
        <w:color w:val="000000"/>
        <w:sz w:val="18"/>
        <w:szCs w:val="18"/>
      </w:rPr>
      <w:t>057-550</w:t>
    </w:r>
  </w:p>
  <w:p w14:paraId="2EBB3595" w14:textId="77777777" w:rsidR="006744F5" w:rsidRPr="000E4F87" w:rsidRDefault="000E4F87" w:rsidP="000E4F87">
    <w:pPr>
      <w:pStyle w:val="Rodap"/>
      <w:spacing w:after="0" w:line="240" w:lineRule="auto"/>
      <w:jc w:val="center"/>
    </w:pPr>
    <w:r w:rsidRPr="0086681B">
      <w:rPr>
        <w:rFonts w:ascii="Candara" w:hAnsi="Candara"/>
        <w:color w:val="000000"/>
        <w:sz w:val="18"/>
        <w:szCs w:val="18"/>
      </w:rPr>
      <w:t>Tel</w:t>
    </w:r>
    <w:r>
      <w:rPr>
        <w:rFonts w:ascii="Candara" w:hAnsi="Candara"/>
        <w:color w:val="000000"/>
        <w:sz w:val="18"/>
        <w:szCs w:val="18"/>
      </w:rPr>
      <w:t>efone:</w:t>
    </w:r>
    <w:r w:rsidRPr="0086681B">
      <w:rPr>
        <w:rFonts w:ascii="Candara" w:hAnsi="Candara"/>
        <w:color w:val="000000"/>
        <w:sz w:val="18"/>
        <w:szCs w:val="18"/>
      </w:rPr>
      <w:t xml:space="preserve"> (27) 3636-5050</w:t>
    </w:r>
    <w:r>
      <w:rPr>
        <w:rFonts w:ascii="Candara" w:hAnsi="Candara"/>
        <w:color w:val="000000"/>
        <w:sz w:val="18"/>
        <w:szCs w:val="18"/>
      </w:rPr>
      <w:t xml:space="preserve"> -</w:t>
    </w:r>
    <w:r w:rsidRPr="0086681B">
      <w:rPr>
        <w:rFonts w:ascii="Candara" w:hAnsi="Candara"/>
        <w:sz w:val="18"/>
        <w:szCs w:val="18"/>
      </w:rPr>
      <w:t xml:space="preserve">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7103" w14:textId="77777777" w:rsidR="00AA3791" w:rsidRDefault="00AA3791">
      <w:r>
        <w:separator/>
      </w:r>
    </w:p>
  </w:footnote>
  <w:footnote w:type="continuationSeparator" w:id="0">
    <w:p w14:paraId="79E35C2E" w14:textId="77777777" w:rsidR="00AA3791" w:rsidRDefault="00AA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3D8" w14:textId="77777777" w:rsidR="000E4F87" w:rsidRPr="00294285" w:rsidRDefault="000E4F87" w:rsidP="000E4F87">
    <w:pPr>
      <w:pStyle w:val="Cabealho"/>
      <w:spacing w:after="0" w:line="240" w:lineRule="auto"/>
      <w:jc w:val="center"/>
      <w:rPr>
        <w:rFonts w:ascii="Arial" w:hAnsi="Arial" w:cs="Arial"/>
      </w:rPr>
    </w:pPr>
    <w:r w:rsidRPr="00294285">
      <w:rPr>
        <w:rFonts w:ascii="Arial" w:hAnsi="Arial" w:cs="Arial"/>
        <w:noProof/>
      </w:rPr>
      <w:drawing>
        <wp:inline distT="0" distB="0" distL="0" distR="0" wp14:anchorId="41058551" wp14:editId="0BD85CA8">
          <wp:extent cx="930275" cy="835660"/>
          <wp:effectExtent l="0" t="0" r="3175" b="254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inline>
      </w:drawing>
    </w:r>
  </w:p>
  <w:p w14:paraId="45172569"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Estado do Espírito Santo</w:t>
    </w:r>
  </w:p>
  <w:p w14:paraId="2403155F"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Procuradoria-Geral do Estado</w:t>
    </w:r>
  </w:p>
  <w:p w14:paraId="2557AA64"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 xml:space="preserve">- </w:t>
    </w:r>
    <w:r w:rsidRPr="00F10FC0">
      <w:rPr>
        <w:rFonts w:ascii="Candara" w:hAnsi="Candara" w:cs="Arial"/>
        <w:smallCaps/>
        <w:sz w:val="20"/>
        <w:szCs w:val="20"/>
      </w:rPr>
      <w:t>Conselho da Procuradoria-Geral do Estado</w:t>
    </w:r>
    <w:r w:rsidRPr="00F10FC0">
      <w:rPr>
        <w:rFonts w:ascii="Candara" w:hAnsi="Candara" w:cs="Arial"/>
        <w:sz w:val="18"/>
        <w:szCs w:val="20"/>
      </w:rPr>
      <w:t xml:space="preserve"> -</w:t>
    </w:r>
  </w:p>
  <w:p w14:paraId="2F307FBE" w14:textId="77777777" w:rsidR="007A3EA0" w:rsidRPr="00B30740" w:rsidRDefault="007A3EA0" w:rsidP="00B30740">
    <w:pPr>
      <w:pStyle w:val="Cabealho"/>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D242BEC6"/>
    <w:lvl w:ilvl="0" w:tplc="3D74DCEC">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BC"/>
    <w:rsid w:val="00000A7A"/>
    <w:rsid w:val="000010F3"/>
    <w:rsid w:val="00002A06"/>
    <w:rsid w:val="00002F58"/>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3630"/>
    <w:rsid w:val="00023932"/>
    <w:rsid w:val="00025A56"/>
    <w:rsid w:val="00025AE6"/>
    <w:rsid w:val="00025F7A"/>
    <w:rsid w:val="0002615F"/>
    <w:rsid w:val="00026173"/>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3942"/>
    <w:rsid w:val="0004430A"/>
    <w:rsid w:val="0004476F"/>
    <w:rsid w:val="00044E78"/>
    <w:rsid w:val="00045183"/>
    <w:rsid w:val="0004677F"/>
    <w:rsid w:val="0004725C"/>
    <w:rsid w:val="00047F5A"/>
    <w:rsid w:val="000513AC"/>
    <w:rsid w:val="00052036"/>
    <w:rsid w:val="00052494"/>
    <w:rsid w:val="00053EE5"/>
    <w:rsid w:val="00055846"/>
    <w:rsid w:val="00056D32"/>
    <w:rsid w:val="0005787D"/>
    <w:rsid w:val="00057AE9"/>
    <w:rsid w:val="00060417"/>
    <w:rsid w:val="00060B01"/>
    <w:rsid w:val="0006112A"/>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857"/>
    <w:rsid w:val="00081A8E"/>
    <w:rsid w:val="00081BE8"/>
    <w:rsid w:val="00083101"/>
    <w:rsid w:val="00083EF9"/>
    <w:rsid w:val="00083F6B"/>
    <w:rsid w:val="000847F2"/>
    <w:rsid w:val="00084A87"/>
    <w:rsid w:val="000857C7"/>
    <w:rsid w:val="00085A17"/>
    <w:rsid w:val="00085B64"/>
    <w:rsid w:val="0008613D"/>
    <w:rsid w:val="00090200"/>
    <w:rsid w:val="00090754"/>
    <w:rsid w:val="00090765"/>
    <w:rsid w:val="00090944"/>
    <w:rsid w:val="00092861"/>
    <w:rsid w:val="00092977"/>
    <w:rsid w:val="00092E72"/>
    <w:rsid w:val="000931BE"/>
    <w:rsid w:val="00093B2C"/>
    <w:rsid w:val="00095761"/>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4F87"/>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758"/>
    <w:rsid w:val="00124A7D"/>
    <w:rsid w:val="00126310"/>
    <w:rsid w:val="00127711"/>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562"/>
    <w:rsid w:val="00147999"/>
    <w:rsid w:val="0015157C"/>
    <w:rsid w:val="00151A2C"/>
    <w:rsid w:val="001527C2"/>
    <w:rsid w:val="00152959"/>
    <w:rsid w:val="00153936"/>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131"/>
    <w:rsid w:val="001712E8"/>
    <w:rsid w:val="00172226"/>
    <w:rsid w:val="001729AE"/>
    <w:rsid w:val="0017402D"/>
    <w:rsid w:val="00176166"/>
    <w:rsid w:val="00176803"/>
    <w:rsid w:val="00176B1A"/>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84"/>
    <w:rsid w:val="001A0F65"/>
    <w:rsid w:val="001A2B83"/>
    <w:rsid w:val="001A3CDD"/>
    <w:rsid w:val="001A3CE3"/>
    <w:rsid w:val="001A3CE5"/>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94E"/>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0B40"/>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05AD"/>
    <w:rsid w:val="00231275"/>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4C2"/>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97CC4"/>
    <w:rsid w:val="002A1249"/>
    <w:rsid w:val="002A2BF1"/>
    <w:rsid w:val="002A2FAA"/>
    <w:rsid w:val="002A403A"/>
    <w:rsid w:val="002A6D02"/>
    <w:rsid w:val="002A7235"/>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225A"/>
    <w:rsid w:val="002C313B"/>
    <w:rsid w:val="002C3AFC"/>
    <w:rsid w:val="002C3BD8"/>
    <w:rsid w:val="002C513D"/>
    <w:rsid w:val="002C5FF7"/>
    <w:rsid w:val="002C6BD1"/>
    <w:rsid w:val="002C6C4C"/>
    <w:rsid w:val="002D014E"/>
    <w:rsid w:val="002D067B"/>
    <w:rsid w:val="002D1E6C"/>
    <w:rsid w:val="002D2702"/>
    <w:rsid w:val="002D3CD7"/>
    <w:rsid w:val="002D40F6"/>
    <w:rsid w:val="002D69BC"/>
    <w:rsid w:val="002D6CF2"/>
    <w:rsid w:val="002D778B"/>
    <w:rsid w:val="002E0A12"/>
    <w:rsid w:val="002E143D"/>
    <w:rsid w:val="002E1548"/>
    <w:rsid w:val="002E3205"/>
    <w:rsid w:val="002E331D"/>
    <w:rsid w:val="002E334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0049"/>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191E"/>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87099"/>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4677"/>
    <w:rsid w:val="003A5277"/>
    <w:rsid w:val="003A7CC1"/>
    <w:rsid w:val="003B0396"/>
    <w:rsid w:val="003B27B4"/>
    <w:rsid w:val="003B30B2"/>
    <w:rsid w:val="003B327B"/>
    <w:rsid w:val="003B3400"/>
    <w:rsid w:val="003B42F9"/>
    <w:rsid w:val="003B46D3"/>
    <w:rsid w:val="003B55F5"/>
    <w:rsid w:val="003B6FA7"/>
    <w:rsid w:val="003B73EC"/>
    <w:rsid w:val="003C0ABE"/>
    <w:rsid w:val="003C13C0"/>
    <w:rsid w:val="003C13CD"/>
    <w:rsid w:val="003C1519"/>
    <w:rsid w:val="003C1891"/>
    <w:rsid w:val="003C1E59"/>
    <w:rsid w:val="003C2F16"/>
    <w:rsid w:val="003C3441"/>
    <w:rsid w:val="003C3D34"/>
    <w:rsid w:val="003C40F3"/>
    <w:rsid w:val="003C59BF"/>
    <w:rsid w:val="003C6A08"/>
    <w:rsid w:val="003C7AE5"/>
    <w:rsid w:val="003D04BB"/>
    <w:rsid w:val="003D1384"/>
    <w:rsid w:val="003D1480"/>
    <w:rsid w:val="003D15A0"/>
    <w:rsid w:val="003D1B7B"/>
    <w:rsid w:val="003D25DF"/>
    <w:rsid w:val="003D29FD"/>
    <w:rsid w:val="003D3460"/>
    <w:rsid w:val="003D356C"/>
    <w:rsid w:val="003D3838"/>
    <w:rsid w:val="003D54C8"/>
    <w:rsid w:val="003D595F"/>
    <w:rsid w:val="003D669A"/>
    <w:rsid w:val="003D6B94"/>
    <w:rsid w:val="003D6C0E"/>
    <w:rsid w:val="003D6D1A"/>
    <w:rsid w:val="003D6E36"/>
    <w:rsid w:val="003D7280"/>
    <w:rsid w:val="003D75FA"/>
    <w:rsid w:val="003D7B4F"/>
    <w:rsid w:val="003D7CFC"/>
    <w:rsid w:val="003E03EB"/>
    <w:rsid w:val="003E0D81"/>
    <w:rsid w:val="003E0FFE"/>
    <w:rsid w:val="003E1E46"/>
    <w:rsid w:val="003E20F8"/>
    <w:rsid w:val="003E2765"/>
    <w:rsid w:val="003E2F8D"/>
    <w:rsid w:val="003E331A"/>
    <w:rsid w:val="003E3E8E"/>
    <w:rsid w:val="003E480B"/>
    <w:rsid w:val="003E4816"/>
    <w:rsid w:val="003E48A3"/>
    <w:rsid w:val="003E506B"/>
    <w:rsid w:val="003E50F5"/>
    <w:rsid w:val="003E5B8B"/>
    <w:rsid w:val="003E5D88"/>
    <w:rsid w:val="003E71DE"/>
    <w:rsid w:val="003E7594"/>
    <w:rsid w:val="003F037A"/>
    <w:rsid w:val="003F129F"/>
    <w:rsid w:val="003F1313"/>
    <w:rsid w:val="003F144F"/>
    <w:rsid w:val="003F2044"/>
    <w:rsid w:val="003F3EA2"/>
    <w:rsid w:val="003F4AB8"/>
    <w:rsid w:val="003F6073"/>
    <w:rsid w:val="003F6E43"/>
    <w:rsid w:val="003F7230"/>
    <w:rsid w:val="003F72AB"/>
    <w:rsid w:val="003F757D"/>
    <w:rsid w:val="004000A9"/>
    <w:rsid w:val="004003D9"/>
    <w:rsid w:val="0040044D"/>
    <w:rsid w:val="0040418A"/>
    <w:rsid w:val="004045B4"/>
    <w:rsid w:val="00405186"/>
    <w:rsid w:val="0040618D"/>
    <w:rsid w:val="00406512"/>
    <w:rsid w:val="004072AD"/>
    <w:rsid w:val="004075ED"/>
    <w:rsid w:val="00407A5B"/>
    <w:rsid w:val="00407D63"/>
    <w:rsid w:val="004106A7"/>
    <w:rsid w:val="004108E8"/>
    <w:rsid w:val="00410C8B"/>
    <w:rsid w:val="00411374"/>
    <w:rsid w:val="00412F16"/>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171"/>
    <w:rsid w:val="00432991"/>
    <w:rsid w:val="00433CE0"/>
    <w:rsid w:val="00434724"/>
    <w:rsid w:val="00436447"/>
    <w:rsid w:val="004365A8"/>
    <w:rsid w:val="00441132"/>
    <w:rsid w:val="004414F5"/>
    <w:rsid w:val="00441AA1"/>
    <w:rsid w:val="00443731"/>
    <w:rsid w:val="00443BE1"/>
    <w:rsid w:val="00445258"/>
    <w:rsid w:val="0044551B"/>
    <w:rsid w:val="00446A2E"/>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3D71"/>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732"/>
    <w:rsid w:val="004C2C29"/>
    <w:rsid w:val="004C32C6"/>
    <w:rsid w:val="004C3451"/>
    <w:rsid w:val="004C3D59"/>
    <w:rsid w:val="004C4BA9"/>
    <w:rsid w:val="004C511F"/>
    <w:rsid w:val="004C5430"/>
    <w:rsid w:val="004C54B9"/>
    <w:rsid w:val="004C5DB3"/>
    <w:rsid w:val="004C65E3"/>
    <w:rsid w:val="004C6F4C"/>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1C"/>
    <w:rsid w:val="004E727D"/>
    <w:rsid w:val="004F0850"/>
    <w:rsid w:val="004F0CDB"/>
    <w:rsid w:val="004F1777"/>
    <w:rsid w:val="004F193E"/>
    <w:rsid w:val="004F233E"/>
    <w:rsid w:val="004F3549"/>
    <w:rsid w:val="004F382E"/>
    <w:rsid w:val="004F5FE5"/>
    <w:rsid w:val="004F69E6"/>
    <w:rsid w:val="004F6A02"/>
    <w:rsid w:val="004F6BAF"/>
    <w:rsid w:val="004F7429"/>
    <w:rsid w:val="004F76D4"/>
    <w:rsid w:val="00500717"/>
    <w:rsid w:val="005027BE"/>
    <w:rsid w:val="005035BC"/>
    <w:rsid w:val="00503A71"/>
    <w:rsid w:val="00503BBE"/>
    <w:rsid w:val="0050619D"/>
    <w:rsid w:val="00506691"/>
    <w:rsid w:val="00507198"/>
    <w:rsid w:val="0051004D"/>
    <w:rsid w:val="005109A6"/>
    <w:rsid w:val="00511530"/>
    <w:rsid w:val="005115B8"/>
    <w:rsid w:val="005130FA"/>
    <w:rsid w:val="005149F9"/>
    <w:rsid w:val="00514B53"/>
    <w:rsid w:val="00514F00"/>
    <w:rsid w:val="005150A3"/>
    <w:rsid w:val="00515427"/>
    <w:rsid w:val="00515600"/>
    <w:rsid w:val="00515812"/>
    <w:rsid w:val="00516A15"/>
    <w:rsid w:val="00517EA6"/>
    <w:rsid w:val="00520A43"/>
    <w:rsid w:val="00520A75"/>
    <w:rsid w:val="00520F63"/>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5AF6"/>
    <w:rsid w:val="005362F4"/>
    <w:rsid w:val="00536512"/>
    <w:rsid w:val="005367BF"/>
    <w:rsid w:val="00537230"/>
    <w:rsid w:val="00540A3D"/>
    <w:rsid w:val="0054113A"/>
    <w:rsid w:val="00544702"/>
    <w:rsid w:val="00545706"/>
    <w:rsid w:val="005465F6"/>
    <w:rsid w:val="0054691F"/>
    <w:rsid w:val="00546A81"/>
    <w:rsid w:val="00547B48"/>
    <w:rsid w:val="005503C7"/>
    <w:rsid w:val="00550764"/>
    <w:rsid w:val="00551BE6"/>
    <w:rsid w:val="00551BE9"/>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3F75"/>
    <w:rsid w:val="00575269"/>
    <w:rsid w:val="0057587E"/>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C07"/>
    <w:rsid w:val="00587D9B"/>
    <w:rsid w:val="00591675"/>
    <w:rsid w:val="00592176"/>
    <w:rsid w:val="0059234B"/>
    <w:rsid w:val="00592AA9"/>
    <w:rsid w:val="00592CAA"/>
    <w:rsid w:val="00593821"/>
    <w:rsid w:val="00593B48"/>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83"/>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27E4"/>
    <w:rsid w:val="00613200"/>
    <w:rsid w:val="00613567"/>
    <w:rsid w:val="006141CF"/>
    <w:rsid w:val="00614318"/>
    <w:rsid w:val="00615828"/>
    <w:rsid w:val="00615AD2"/>
    <w:rsid w:val="00616420"/>
    <w:rsid w:val="00616BDD"/>
    <w:rsid w:val="00616F0C"/>
    <w:rsid w:val="006209B4"/>
    <w:rsid w:val="00620C09"/>
    <w:rsid w:val="00621672"/>
    <w:rsid w:val="00621CCB"/>
    <w:rsid w:val="00622363"/>
    <w:rsid w:val="00622746"/>
    <w:rsid w:val="00622A02"/>
    <w:rsid w:val="00622FD4"/>
    <w:rsid w:val="0062319E"/>
    <w:rsid w:val="0062386F"/>
    <w:rsid w:val="00625970"/>
    <w:rsid w:val="00626FD2"/>
    <w:rsid w:val="00630245"/>
    <w:rsid w:val="0063089C"/>
    <w:rsid w:val="00631BB8"/>
    <w:rsid w:val="00631D92"/>
    <w:rsid w:val="00632605"/>
    <w:rsid w:val="00632CF5"/>
    <w:rsid w:val="00632D66"/>
    <w:rsid w:val="00635251"/>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4F5"/>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366"/>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40D"/>
    <w:rsid w:val="006D05FB"/>
    <w:rsid w:val="006D18D3"/>
    <w:rsid w:val="006D1E05"/>
    <w:rsid w:val="006D3B16"/>
    <w:rsid w:val="006D45DA"/>
    <w:rsid w:val="006D484D"/>
    <w:rsid w:val="006D6321"/>
    <w:rsid w:val="006D72E0"/>
    <w:rsid w:val="006D78B3"/>
    <w:rsid w:val="006E1F22"/>
    <w:rsid w:val="006E263A"/>
    <w:rsid w:val="006E351C"/>
    <w:rsid w:val="006E432E"/>
    <w:rsid w:val="006E57EE"/>
    <w:rsid w:val="006E6566"/>
    <w:rsid w:val="006E7C60"/>
    <w:rsid w:val="006F0059"/>
    <w:rsid w:val="006F159E"/>
    <w:rsid w:val="006F1B5A"/>
    <w:rsid w:val="006F1EB6"/>
    <w:rsid w:val="006F2280"/>
    <w:rsid w:val="006F26CB"/>
    <w:rsid w:val="006F2817"/>
    <w:rsid w:val="006F35DB"/>
    <w:rsid w:val="006F36C0"/>
    <w:rsid w:val="006F3A72"/>
    <w:rsid w:val="006F3E9B"/>
    <w:rsid w:val="006F409D"/>
    <w:rsid w:val="006F5321"/>
    <w:rsid w:val="006F6213"/>
    <w:rsid w:val="006F6639"/>
    <w:rsid w:val="006F7137"/>
    <w:rsid w:val="006F73EF"/>
    <w:rsid w:val="006F750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2E8B"/>
    <w:rsid w:val="0072482E"/>
    <w:rsid w:val="0072489A"/>
    <w:rsid w:val="00725BD1"/>
    <w:rsid w:val="007264DC"/>
    <w:rsid w:val="00727392"/>
    <w:rsid w:val="0072746F"/>
    <w:rsid w:val="00727FAB"/>
    <w:rsid w:val="007317F4"/>
    <w:rsid w:val="00732626"/>
    <w:rsid w:val="00734BED"/>
    <w:rsid w:val="007352D8"/>
    <w:rsid w:val="007353C9"/>
    <w:rsid w:val="007357DB"/>
    <w:rsid w:val="0073595F"/>
    <w:rsid w:val="00735AE7"/>
    <w:rsid w:val="007376C2"/>
    <w:rsid w:val="00737927"/>
    <w:rsid w:val="00737F00"/>
    <w:rsid w:val="0074003D"/>
    <w:rsid w:val="007401A2"/>
    <w:rsid w:val="00740E12"/>
    <w:rsid w:val="00741388"/>
    <w:rsid w:val="00741BA5"/>
    <w:rsid w:val="00742552"/>
    <w:rsid w:val="007425E3"/>
    <w:rsid w:val="00742E02"/>
    <w:rsid w:val="00743844"/>
    <w:rsid w:val="00744988"/>
    <w:rsid w:val="00745468"/>
    <w:rsid w:val="00746603"/>
    <w:rsid w:val="00746700"/>
    <w:rsid w:val="0074701A"/>
    <w:rsid w:val="007471C6"/>
    <w:rsid w:val="00750753"/>
    <w:rsid w:val="00750984"/>
    <w:rsid w:val="00750A66"/>
    <w:rsid w:val="0075183D"/>
    <w:rsid w:val="00751A7E"/>
    <w:rsid w:val="00752519"/>
    <w:rsid w:val="0075331E"/>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680F"/>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20C"/>
    <w:rsid w:val="007D7CC4"/>
    <w:rsid w:val="007D7E7D"/>
    <w:rsid w:val="007E024D"/>
    <w:rsid w:val="007E0F58"/>
    <w:rsid w:val="007E1092"/>
    <w:rsid w:val="007E1320"/>
    <w:rsid w:val="007E1468"/>
    <w:rsid w:val="007E170F"/>
    <w:rsid w:val="007E19D9"/>
    <w:rsid w:val="007E1CDE"/>
    <w:rsid w:val="007E1DF0"/>
    <w:rsid w:val="007E31F3"/>
    <w:rsid w:val="007E37A7"/>
    <w:rsid w:val="007E4B9D"/>
    <w:rsid w:val="007E5874"/>
    <w:rsid w:val="007E6811"/>
    <w:rsid w:val="007E690A"/>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15C25"/>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6FE2"/>
    <w:rsid w:val="008A733A"/>
    <w:rsid w:val="008A7B74"/>
    <w:rsid w:val="008B2326"/>
    <w:rsid w:val="008B2B9A"/>
    <w:rsid w:val="008B3B69"/>
    <w:rsid w:val="008B436E"/>
    <w:rsid w:val="008B6614"/>
    <w:rsid w:val="008C1A0E"/>
    <w:rsid w:val="008C2CBB"/>
    <w:rsid w:val="008C2F71"/>
    <w:rsid w:val="008C350A"/>
    <w:rsid w:val="008C46D4"/>
    <w:rsid w:val="008C7029"/>
    <w:rsid w:val="008C7039"/>
    <w:rsid w:val="008C733A"/>
    <w:rsid w:val="008D0FC7"/>
    <w:rsid w:val="008D13F5"/>
    <w:rsid w:val="008D1FCF"/>
    <w:rsid w:val="008D27DD"/>
    <w:rsid w:val="008D418E"/>
    <w:rsid w:val="008D4CB4"/>
    <w:rsid w:val="008D5CED"/>
    <w:rsid w:val="008E0017"/>
    <w:rsid w:val="008E045F"/>
    <w:rsid w:val="008E1876"/>
    <w:rsid w:val="008E18A7"/>
    <w:rsid w:val="008E3B71"/>
    <w:rsid w:val="008E3B80"/>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8F70D0"/>
    <w:rsid w:val="00900A88"/>
    <w:rsid w:val="00901546"/>
    <w:rsid w:val="0090358E"/>
    <w:rsid w:val="00903819"/>
    <w:rsid w:val="00904240"/>
    <w:rsid w:val="009048FE"/>
    <w:rsid w:val="009051C2"/>
    <w:rsid w:val="00905B29"/>
    <w:rsid w:val="009072F9"/>
    <w:rsid w:val="009077AF"/>
    <w:rsid w:val="00907DCA"/>
    <w:rsid w:val="00911C18"/>
    <w:rsid w:val="00912AF3"/>
    <w:rsid w:val="00915070"/>
    <w:rsid w:val="00915D6D"/>
    <w:rsid w:val="009168FA"/>
    <w:rsid w:val="00916E60"/>
    <w:rsid w:val="00916E7F"/>
    <w:rsid w:val="00917495"/>
    <w:rsid w:val="0091770B"/>
    <w:rsid w:val="0092084D"/>
    <w:rsid w:val="009222DF"/>
    <w:rsid w:val="00923F37"/>
    <w:rsid w:val="0092418C"/>
    <w:rsid w:val="00924AA3"/>
    <w:rsid w:val="00924B73"/>
    <w:rsid w:val="00925AB1"/>
    <w:rsid w:val="00927AA3"/>
    <w:rsid w:val="00930971"/>
    <w:rsid w:val="00930ABD"/>
    <w:rsid w:val="00932FC3"/>
    <w:rsid w:val="00933783"/>
    <w:rsid w:val="00934FA4"/>
    <w:rsid w:val="00935016"/>
    <w:rsid w:val="009352EA"/>
    <w:rsid w:val="00935C45"/>
    <w:rsid w:val="009360AD"/>
    <w:rsid w:val="009400D6"/>
    <w:rsid w:val="0094026C"/>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363C"/>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2FC6"/>
    <w:rsid w:val="009838FB"/>
    <w:rsid w:val="009843D4"/>
    <w:rsid w:val="00984468"/>
    <w:rsid w:val="0098455E"/>
    <w:rsid w:val="00984BE7"/>
    <w:rsid w:val="0098535A"/>
    <w:rsid w:val="009856C6"/>
    <w:rsid w:val="009870B2"/>
    <w:rsid w:val="009871F4"/>
    <w:rsid w:val="009873D8"/>
    <w:rsid w:val="00987AAB"/>
    <w:rsid w:val="009905AF"/>
    <w:rsid w:val="00991151"/>
    <w:rsid w:val="00991AEA"/>
    <w:rsid w:val="00991C22"/>
    <w:rsid w:val="00991C3A"/>
    <w:rsid w:val="00991F02"/>
    <w:rsid w:val="00992477"/>
    <w:rsid w:val="009926D0"/>
    <w:rsid w:val="00994EBE"/>
    <w:rsid w:val="00995527"/>
    <w:rsid w:val="0099604E"/>
    <w:rsid w:val="0099615E"/>
    <w:rsid w:val="00996774"/>
    <w:rsid w:val="009974BB"/>
    <w:rsid w:val="009A0BA5"/>
    <w:rsid w:val="009A0F08"/>
    <w:rsid w:val="009A350D"/>
    <w:rsid w:val="009A39A1"/>
    <w:rsid w:val="009A4650"/>
    <w:rsid w:val="009A4BD5"/>
    <w:rsid w:val="009A4C24"/>
    <w:rsid w:val="009A4E89"/>
    <w:rsid w:val="009A5665"/>
    <w:rsid w:val="009A61D7"/>
    <w:rsid w:val="009A64A3"/>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3F91"/>
    <w:rsid w:val="009C68E7"/>
    <w:rsid w:val="009C6ABB"/>
    <w:rsid w:val="009C6E5D"/>
    <w:rsid w:val="009C74B0"/>
    <w:rsid w:val="009C77E5"/>
    <w:rsid w:val="009D0108"/>
    <w:rsid w:val="009D13FC"/>
    <w:rsid w:val="009D1F9C"/>
    <w:rsid w:val="009D3D7D"/>
    <w:rsid w:val="009D3F43"/>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6E91"/>
    <w:rsid w:val="009E7229"/>
    <w:rsid w:val="009F0114"/>
    <w:rsid w:val="009F1C74"/>
    <w:rsid w:val="009F26E9"/>
    <w:rsid w:val="009F29F6"/>
    <w:rsid w:val="009F449D"/>
    <w:rsid w:val="009F44BB"/>
    <w:rsid w:val="009F5C8C"/>
    <w:rsid w:val="009F622B"/>
    <w:rsid w:val="009F64B6"/>
    <w:rsid w:val="009F7702"/>
    <w:rsid w:val="009F7902"/>
    <w:rsid w:val="009F7CE2"/>
    <w:rsid w:val="009F7ED6"/>
    <w:rsid w:val="00A013E0"/>
    <w:rsid w:val="00A01688"/>
    <w:rsid w:val="00A016A7"/>
    <w:rsid w:val="00A0199C"/>
    <w:rsid w:val="00A0203A"/>
    <w:rsid w:val="00A022BF"/>
    <w:rsid w:val="00A02534"/>
    <w:rsid w:val="00A02B66"/>
    <w:rsid w:val="00A02FEC"/>
    <w:rsid w:val="00A03BCB"/>
    <w:rsid w:val="00A0450E"/>
    <w:rsid w:val="00A048D1"/>
    <w:rsid w:val="00A04A60"/>
    <w:rsid w:val="00A04AD3"/>
    <w:rsid w:val="00A05D34"/>
    <w:rsid w:val="00A069C0"/>
    <w:rsid w:val="00A06B9E"/>
    <w:rsid w:val="00A07F03"/>
    <w:rsid w:val="00A1048B"/>
    <w:rsid w:val="00A11144"/>
    <w:rsid w:val="00A1114E"/>
    <w:rsid w:val="00A12CE3"/>
    <w:rsid w:val="00A143B3"/>
    <w:rsid w:val="00A15D40"/>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13A"/>
    <w:rsid w:val="00A42C22"/>
    <w:rsid w:val="00A42EB2"/>
    <w:rsid w:val="00A4533F"/>
    <w:rsid w:val="00A46B52"/>
    <w:rsid w:val="00A4757D"/>
    <w:rsid w:val="00A50965"/>
    <w:rsid w:val="00A51C1F"/>
    <w:rsid w:val="00A51F2E"/>
    <w:rsid w:val="00A53BC3"/>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70C81"/>
    <w:rsid w:val="00A70D96"/>
    <w:rsid w:val="00A713EF"/>
    <w:rsid w:val="00A743B6"/>
    <w:rsid w:val="00A74855"/>
    <w:rsid w:val="00A7486F"/>
    <w:rsid w:val="00A74FB1"/>
    <w:rsid w:val="00A753B7"/>
    <w:rsid w:val="00A75B9D"/>
    <w:rsid w:val="00A75EBA"/>
    <w:rsid w:val="00A75EBD"/>
    <w:rsid w:val="00A75FCC"/>
    <w:rsid w:val="00A769D8"/>
    <w:rsid w:val="00A76CAE"/>
    <w:rsid w:val="00A775B9"/>
    <w:rsid w:val="00A776A0"/>
    <w:rsid w:val="00A804F8"/>
    <w:rsid w:val="00A808CF"/>
    <w:rsid w:val="00A80B33"/>
    <w:rsid w:val="00A81359"/>
    <w:rsid w:val="00A82302"/>
    <w:rsid w:val="00A8305E"/>
    <w:rsid w:val="00A85582"/>
    <w:rsid w:val="00A8615B"/>
    <w:rsid w:val="00A86376"/>
    <w:rsid w:val="00A8685D"/>
    <w:rsid w:val="00A86DFC"/>
    <w:rsid w:val="00A879DD"/>
    <w:rsid w:val="00A903B7"/>
    <w:rsid w:val="00A903D4"/>
    <w:rsid w:val="00A905E9"/>
    <w:rsid w:val="00A9087F"/>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3791"/>
    <w:rsid w:val="00AA4A74"/>
    <w:rsid w:val="00AA4C59"/>
    <w:rsid w:val="00AA572D"/>
    <w:rsid w:val="00AA57C2"/>
    <w:rsid w:val="00AA57C8"/>
    <w:rsid w:val="00AA5BEB"/>
    <w:rsid w:val="00AA6351"/>
    <w:rsid w:val="00AA6F00"/>
    <w:rsid w:val="00AA796D"/>
    <w:rsid w:val="00AB0756"/>
    <w:rsid w:val="00AB18FF"/>
    <w:rsid w:val="00AB206A"/>
    <w:rsid w:val="00AB30CB"/>
    <w:rsid w:val="00AB3736"/>
    <w:rsid w:val="00AB47CE"/>
    <w:rsid w:val="00AB62E1"/>
    <w:rsid w:val="00AB660C"/>
    <w:rsid w:val="00AB6FDC"/>
    <w:rsid w:val="00AB709F"/>
    <w:rsid w:val="00AB7739"/>
    <w:rsid w:val="00AC17E8"/>
    <w:rsid w:val="00AC1F0F"/>
    <w:rsid w:val="00AC2F19"/>
    <w:rsid w:val="00AC3BC3"/>
    <w:rsid w:val="00AC3E27"/>
    <w:rsid w:val="00AC3FD9"/>
    <w:rsid w:val="00AC45FF"/>
    <w:rsid w:val="00AC47BC"/>
    <w:rsid w:val="00AC5D14"/>
    <w:rsid w:val="00AC643C"/>
    <w:rsid w:val="00AC653F"/>
    <w:rsid w:val="00AC6F11"/>
    <w:rsid w:val="00AD0BF3"/>
    <w:rsid w:val="00AD1185"/>
    <w:rsid w:val="00AD2019"/>
    <w:rsid w:val="00AD3764"/>
    <w:rsid w:val="00AD3DC5"/>
    <w:rsid w:val="00AD3F9E"/>
    <w:rsid w:val="00AD4747"/>
    <w:rsid w:val="00AD4846"/>
    <w:rsid w:val="00AD4916"/>
    <w:rsid w:val="00AD4B5F"/>
    <w:rsid w:val="00AD5880"/>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539"/>
    <w:rsid w:val="00AF36B2"/>
    <w:rsid w:val="00AF39B7"/>
    <w:rsid w:val="00AF39C7"/>
    <w:rsid w:val="00AF5043"/>
    <w:rsid w:val="00AF5D16"/>
    <w:rsid w:val="00AF629F"/>
    <w:rsid w:val="00AF6995"/>
    <w:rsid w:val="00AF7047"/>
    <w:rsid w:val="00AF774E"/>
    <w:rsid w:val="00AF7A56"/>
    <w:rsid w:val="00B004F2"/>
    <w:rsid w:val="00B00686"/>
    <w:rsid w:val="00B012B5"/>
    <w:rsid w:val="00B018C1"/>
    <w:rsid w:val="00B01D81"/>
    <w:rsid w:val="00B02148"/>
    <w:rsid w:val="00B0389C"/>
    <w:rsid w:val="00B041B0"/>
    <w:rsid w:val="00B04227"/>
    <w:rsid w:val="00B06FBD"/>
    <w:rsid w:val="00B1080D"/>
    <w:rsid w:val="00B10F3C"/>
    <w:rsid w:val="00B11054"/>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5CAC"/>
    <w:rsid w:val="00B1795B"/>
    <w:rsid w:val="00B206BF"/>
    <w:rsid w:val="00B20E77"/>
    <w:rsid w:val="00B210C4"/>
    <w:rsid w:val="00B218B4"/>
    <w:rsid w:val="00B22149"/>
    <w:rsid w:val="00B22E2B"/>
    <w:rsid w:val="00B23EAA"/>
    <w:rsid w:val="00B24031"/>
    <w:rsid w:val="00B24240"/>
    <w:rsid w:val="00B24B3B"/>
    <w:rsid w:val="00B25C23"/>
    <w:rsid w:val="00B264D9"/>
    <w:rsid w:val="00B26C7D"/>
    <w:rsid w:val="00B270DE"/>
    <w:rsid w:val="00B2747D"/>
    <w:rsid w:val="00B27645"/>
    <w:rsid w:val="00B277E9"/>
    <w:rsid w:val="00B27B03"/>
    <w:rsid w:val="00B3003B"/>
    <w:rsid w:val="00B306DF"/>
    <w:rsid w:val="00B30740"/>
    <w:rsid w:val="00B308F8"/>
    <w:rsid w:val="00B31B34"/>
    <w:rsid w:val="00B31FC1"/>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6036"/>
    <w:rsid w:val="00B4626F"/>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ADC"/>
    <w:rsid w:val="00B8014A"/>
    <w:rsid w:val="00B803AE"/>
    <w:rsid w:val="00B808AE"/>
    <w:rsid w:val="00B809AA"/>
    <w:rsid w:val="00B810D9"/>
    <w:rsid w:val="00B81B12"/>
    <w:rsid w:val="00B821DA"/>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6B8"/>
    <w:rsid w:val="00BD48D6"/>
    <w:rsid w:val="00BD4A35"/>
    <w:rsid w:val="00BD4C73"/>
    <w:rsid w:val="00BD5F5B"/>
    <w:rsid w:val="00BD6861"/>
    <w:rsid w:val="00BD7B08"/>
    <w:rsid w:val="00BE0B62"/>
    <w:rsid w:val="00BE1D75"/>
    <w:rsid w:val="00BE2018"/>
    <w:rsid w:val="00BE21A4"/>
    <w:rsid w:val="00BE3960"/>
    <w:rsid w:val="00BE44C9"/>
    <w:rsid w:val="00BE453A"/>
    <w:rsid w:val="00BE4A3D"/>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2B8"/>
    <w:rsid w:val="00C0596E"/>
    <w:rsid w:val="00C067B5"/>
    <w:rsid w:val="00C1033D"/>
    <w:rsid w:val="00C10939"/>
    <w:rsid w:val="00C11EE0"/>
    <w:rsid w:val="00C12019"/>
    <w:rsid w:val="00C1271E"/>
    <w:rsid w:val="00C1448D"/>
    <w:rsid w:val="00C14500"/>
    <w:rsid w:val="00C1565D"/>
    <w:rsid w:val="00C15CDC"/>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0B74"/>
    <w:rsid w:val="00C4117E"/>
    <w:rsid w:val="00C413AF"/>
    <w:rsid w:val="00C46C21"/>
    <w:rsid w:val="00C4712F"/>
    <w:rsid w:val="00C4779D"/>
    <w:rsid w:val="00C50576"/>
    <w:rsid w:val="00C506BE"/>
    <w:rsid w:val="00C50F7E"/>
    <w:rsid w:val="00C52928"/>
    <w:rsid w:val="00C529F1"/>
    <w:rsid w:val="00C53564"/>
    <w:rsid w:val="00C53F45"/>
    <w:rsid w:val="00C553EE"/>
    <w:rsid w:val="00C564FF"/>
    <w:rsid w:val="00C60375"/>
    <w:rsid w:val="00C6094D"/>
    <w:rsid w:val="00C626FE"/>
    <w:rsid w:val="00C633E9"/>
    <w:rsid w:val="00C63FF0"/>
    <w:rsid w:val="00C64268"/>
    <w:rsid w:val="00C64449"/>
    <w:rsid w:val="00C65C63"/>
    <w:rsid w:val="00C65E25"/>
    <w:rsid w:val="00C66829"/>
    <w:rsid w:val="00C70019"/>
    <w:rsid w:val="00C704EC"/>
    <w:rsid w:val="00C7553A"/>
    <w:rsid w:val="00C81DBA"/>
    <w:rsid w:val="00C82D61"/>
    <w:rsid w:val="00C837D8"/>
    <w:rsid w:val="00C84D78"/>
    <w:rsid w:val="00C84FC0"/>
    <w:rsid w:val="00C85F05"/>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3320"/>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24A"/>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54"/>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4AAE"/>
    <w:rsid w:val="00D37095"/>
    <w:rsid w:val="00D409EF"/>
    <w:rsid w:val="00D40A3A"/>
    <w:rsid w:val="00D40C01"/>
    <w:rsid w:val="00D40FFF"/>
    <w:rsid w:val="00D42830"/>
    <w:rsid w:val="00D449EF"/>
    <w:rsid w:val="00D45523"/>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43A"/>
    <w:rsid w:val="00D52F70"/>
    <w:rsid w:val="00D53A70"/>
    <w:rsid w:val="00D541E1"/>
    <w:rsid w:val="00D554B5"/>
    <w:rsid w:val="00D56689"/>
    <w:rsid w:val="00D57F50"/>
    <w:rsid w:val="00D6024D"/>
    <w:rsid w:val="00D60DFD"/>
    <w:rsid w:val="00D60F60"/>
    <w:rsid w:val="00D61392"/>
    <w:rsid w:val="00D624DF"/>
    <w:rsid w:val="00D6309B"/>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6325"/>
    <w:rsid w:val="00D971DD"/>
    <w:rsid w:val="00D9729A"/>
    <w:rsid w:val="00D97545"/>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280"/>
    <w:rsid w:val="00DE7921"/>
    <w:rsid w:val="00DE7B0B"/>
    <w:rsid w:val="00DE7E8F"/>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D3C"/>
    <w:rsid w:val="00E20E81"/>
    <w:rsid w:val="00E21E8F"/>
    <w:rsid w:val="00E22303"/>
    <w:rsid w:val="00E228F5"/>
    <w:rsid w:val="00E22F8C"/>
    <w:rsid w:val="00E236D7"/>
    <w:rsid w:val="00E239DA"/>
    <w:rsid w:val="00E2475B"/>
    <w:rsid w:val="00E24A00"/>
    <w:rsid w:val="00E25749"/>
    <w:rsid w:val="00E25F53"/>
    <w:rsid w:val="00E26BBA"/>
    <w:rsid w:val="00E26FD6"/>
    <w:rsid w:val="00E27129"/>
    <w:rsid w:val="00E274D5"/>
    <w:rsid w:val="00E27588"/>
    <w:rsid w:val="00E31303"/>
    <w:rsid w:val="00E3150D"/>
    <w:rsid w:val="00E317CF"/>
    <w:rsid w:val="00E31AFC"/>
    <w:rsid w:val="00E32B20"/>
    <w:rsid w:val="00E3302E"/>
    <w:rsid w:val="00E348CC"/>
    <w:rsid w:val="00E34F92"/>
    <w:rsid w:val="00E35471"/>
    <w:rsid w:val="00E3741F"/>
    <w:rsid w:val="00E37443"/>
    <w:rsid w:val="00E376AE"/>
    <w:rsid w:val="00E37EFC"/>
    <w:rsid w:val="00E400CB"/>
    <w:rsid w:val="00E405E1"/>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196"/>
    <w:rsid w:val="00E61348"/>
    <w:rsid w:val="00E63F1A"/>
    <w:rsid w:val="00E644FB"/>
    <w:rsid w:val="00E64AEF"/>
    <w:rsid w:val="00E65DB7"/>
    <w:rsid w:val="00E66DFF"/>
    <w:rsid w:val="00E678DB"/>
    <w:rsid w:val="00E679A5"/>
    <w:rsid w:val="00E704BF"/>
    <w:rsid w:val="00E7086A"/>
    <w:rsid w:val="00E71AD3"/>
    <w:rsid w:val="00E72588"/>
    <w:rsid w:val="00E7273C"/>
    <w:rsid w:val="00E7307F"/>
    <w:rsid w:val="00E74607"/>
    <w:rsid w:val="00E74D0E"/>
    <w:rsid w:val="00E751F8"/>
    <w:rsid w:val="00E7548F"/>
    <w:rsid w:val="00E754AA"/>
    <w:rsid w:val="00E75BAD"/>
    <w:rsid w:val="00E75EB9"/>
    <w:rsid w:val="00E76BB6"/>
    <w:rsid w:val="00E77FB4"/>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97C4C"/>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C7546"/>
    <w:rsid w:val="00ED047F"/>
    <w:rsid w:val="00ED0BB5"/>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24C"/>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19BA"/>
    <w:rsid w:val="00F2275A"/>
    <w:rsid w:val="00F22904"/>
    <w:rsid w:val="00F236D3"/>
    <w:rsid w:val="00F23C6D"/>
    <w:rsid w:val="00F250A2"/>
    <w:rsid w:val="00F25627"/>
    <w:rsid w:val="00F26033"/>
    <w:rsid w:val="00F2686C"/>
    <w:rsid w:val="00F325EE"/>
    <w:rsid w:val="00F3266A"/>
    <w:rsid w:val="00F32A5A"/>
    <w:rsid w:val="00F32D4F"/>
    <w:rsid w:val="00F33C53"/>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0DD8"/>
    <w:rsid w:val="00F622B1"/>
    <w:rsid w:val="00F6240E"/>
    <w:rsid w:val="00F62CE1"/>
    <w:rsid w:val="00F6331B"/>
    <w:rsid w:val="00F6370E"/>
    <w:rsid w:val="00F63A78"/>
    <w:rsid w:val="00F63B3F"/>
    <w:rsid w:val="00F6438D"/>
    <w:rsid w:val="00F6541A"/>
    <w:rsid w:val="00F65F71"/>
    <w:rsid w:val="00F666D7"/>
    <w:rsid w:val="00F6681F"/>
    <w:rsid w:val="00F66C3B"/>
    <w:rsid w:val="00F672B3"/>
    <w:rsid w:val="00F70885"/>
    <w:rsid w:val="00F70E28"/>
    <w:rsid w:val="00F70E31"/>
    <w:rsid w:val="00F714AA"/>
    <w:rsid w:val="00F72F12"/>
    <w:rsid w:val="00F72FC5"/>
    <w:rsid w:val="00F73106"/>
    <w:rsid w:val="00F738B3"/>
    <w:rsid w:val="00F75D24"/>
    <w:rsid w:val="00F77BDA"/>
    <w:rsid w:val="00F80571"/>
    <w:rsid w:val="00F8226A"/>
    <w:rsid w:val="00F8266F"/>
    <w:rsid w:val="00F82D4C"/>
    <w:rsid w:val="00F839CC"/>
    <w:rsid w:val="00F84278"/>
    <w:rsid w:val="00F842B2"/>
    <w:rsid w:val="00F845E6"/>
    <w:rsid w:val="00F84A83"/>
    <w:rsid w:val="00F85294"/>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3CD"/>
    <w:rsid w:val="00FA196F"/>
    <w:rsid w:val="00FA2ACD"/>
    <w:rsid w:val="00FA3659"/>
    <w:rsid w:val="00FA398F"/>
    <w:rsid w:val="00FA3B28"/>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3B41"/>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D9F46"/>
  <w14:defaultImageDpi w14:val="300"/>
  <w15:chartTrackingRefBased/>
  <w15:docId w15:val="{CFCC0E5D-6B0D-4025-ABC7-CC9520E1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aliases w:val="Cabeçalho superior,Heading 1a,h,he,HeaderNN"/>
    <w:basedOn w:val="Normal"/>
    <w:link w:val="CabealhoChar"/>
    <w:uiPriority w:val="99"/>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 w:type="character" w:customStyle="1" w:styleId="CabealhoChar">
    <w:name w:val="Cabeçalho Char"/>
    <w:aliases w:val="Cabeçalho superior Char,Heading 1a Char,h Char,he Char,HeaderNN Char"/>
    <w:basedOn w:val="Fontepargpadro"/>
    <w:link w:val="Cabealho"/>
    <w:uiPriority w:val="99"/>
    <w:rsid w:val="000E4F8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6F8C-95B8-4F90-B2B4-B39D11FF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1330</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Livio Ramalho</dc:creator>
  <cp:keywords/>
  <cp:lastModifiedBy>FRANCINE PIMENTEL</cp:lastModifiedBy>
  <cp:revision>2</cp:revision>
  <cp:lastPrinted>2019-03-12T20:45:00Z</cp:lastPrinted>
  <dcterms:created xsi:type="dcterms:W3CDTF">2022-01-04T14:53:00Z</dcterms:created>
  <dcterms:modified xsi:type="dcterms:W3CDTF">2022-01-04T14:53:00Z</dcterms:modified>
</cp:coreProperties>
</file>